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40978E" w14:textId="21F2F664" w:rsidR="00C72D33" w:rsidRPr="00B36D8E" w:rsidRDefault="00B36D8E" w:rsidP="00B36D8E">
      <w:pPr>
        <w:spacing w:after="0" w:line="240" w:lineRule="auto"/>
        <w:rPr>
          <w:rStyle w:val="Enfasidelicata"/>
          <w:rFonts w:ascii="Garamond" w:hAnsi="Garamond"/>
          <w:b/>
          <w:i w:val="0"/>
          <w:sz w:val="36"/>
          <w:szCs w:val="36"/>
        </w:rPr>
      </w:pPr>
      <w:r w:rsidRPr="00B36D8E">
        <w:rPr>
          <w:rStyle w:val="Enfasidelicata"/>
          <w:rFonts w:ascii="Garamond" w:hAnsi="Garamond"/>
          <w:b/>
          <w:i w:val="0"/>
          <w:sz w:val="36"/>
          <w:szCs w:val="36"/>
        </w:rPr>
        <w:t>All. 2</w:t>
      </w:r>
    </w:p>
    <w:p w14:paraId="3C39E3FB" w14:textId="77777777" w:rsidR="00F36455" w:rsidRPr="004A677C" w:rsidRDefault="00F36455" w:rsidP="007019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</w:pPr>
    </w:p>
    <w:p w14:paraId="303B1BA4" w14:textId="6710F66E" w:rsidR="007019B4" w:rsidRPr="00C05D82" w:rsidRDefault="007E09B4" w:rsidP="007019B4">
      <w:pPr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8"/>
          <w:szCs w:val="28"/>
          <w:lang w:val="it-IT"/>
        </w:rPr>
      </w:pPr>
      <w:r w:rsidRPr="00C05D82">
        <w:rPr>
          <w:rFonts w:ascii="Garamond" w:eastAsia="Times New Roman" w:hAnsi="Garamond" w:cs="Times New Roman"/>
          <w:b/>
          <w:bCs/>
          <w:sz w:val="28"/>
          <w:szCs w:val="28"/>
          <w:lang w:val="it-IT"/>
        </w:rPr>
        <w:t>BAND</w:t>
      </w:r>
      <w:r w:rsidR="00233049" w:rsidRPr="00C05D82">
        <w:rPr>
          <w:rFonts w:ascii="Garamond" w:eastAsia="Times New Roman" w:hAnsi="Garamond" w:cs="Times New Roman"/>
          <w:b/>
          <w:bCs/>
          <w:sz w:val="28"/>
          <w:szCs w:val="28"/>
          <w:lang w:val="it-IT"/>
        </w:rPr>
        <w:t>O</w:t>
      </w:r>
      <w:r w:rsidRPr="00C05D82">
        <w:rPr>
          <w:rFonts w:ascii="Garamond" w:eastAsia="Times New Roman" w:hAnsi="Garamond" w:cs="Times New Roman"/>
          <w:b/>
          <w:bCs/>
          <w:sz w:val="28"/>
          <w:szCs w:val="28"/>
          <w:lang w:val="it-IT"/>
        </w:rPr>
        <w:t xml:space="preserve"> PRIN</w:t>
      </w:r>
      <w:r w:rsidR="00175E93" w:rsidRPr="00C05D82">
        <w:rPr>
          <w:rFonts w:ascii="Garamond" w:eastAsia="Times New Roman" w:hAnsi="Garamond" w:cs="Times New Roman"/>
          <w:b/>
          <w:bCs/>
          <w:sz w:val="28"/>
          <w:szCs w:val="28"/>
          <w:lang w:val="it-IT"/>
        </w:rPr>
        <w:t xml:space="preserve"> </w:t>
      </w:r>
      <w:r w:rsidR="00720EA1" w:rsidRPr="00C05D82">
        <w:rPr>
          <w:rFonts w:ascii="Garamond" w:eastAsia="Times New Roman" w:hAnsi="Garamond" w:cs="Times New Roman"/>
          <w:b/>
          <w:bCs/>
          <w:sz w:val="28"/>
          <w:szCs w:val="28"/>
          <w:lang w:val="it-IT"/>
        </w:rPr>
        <w:t>2022 PNRR</w:t>
      </w:r>
    </w:p>
    <w:p w14:paraId="3053C23D" w14:textId="77777777" w:rsidR="00F36455" w:rsidRPr="00C05D82" w:rsidRDefault="00F36455" w:rsidP="00352056">
      <w:pPr>
        <w:spacing w:after="0" w:line="240" w:lineRule="auto"/>
        <w:rPr>
          <w:rFonts w:ascii="Garamond" w:eastAsia="Times New Roman" w:hAnsi="Garamond" w:cs="Times New Roman"/>
          <w:b/>
          <w:bCs/>
          <w:sz w:val="28"/>
          <w:szCs w:val="28"/>
          <w:lang w:val="it-IT"/>
        </w:rPr>
      </w:pPr>
    </w:p>
    <w:p w14:paraId="719B3ECF" w14:textId="4F62EE6D" w:rsidR="002845E8" w:rsidRPr="00C05D82" w:rsidRDefault="00C72D33" w:rsidP="007019B4">
      <w:pPr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8"/>
          <w:szCs w:val="28"/>
          <w:lang w:val="it-IT"/>
        </w:rPr>
      </w:pPr>
      <w:r w:rsidRPr="00C05D82">
        <w:rPr>
          <w:rFonts w:ascii="Garamond" w:eastAsia="Times New Roman" w:hAnsi="Garamond" w:cs="Times New Roman"/>
          <w:b/>
          <w:bCs/>
          <w:sz w:val="28"/>
          <w:szCs w:val="28"/>
          <w:lang w:val="it-IT"/>
        </w:rPr>
        <w:t>DICHI</w:t>
      </w:r>
      <w:r w:rsidR="00720EA1" w:rsidRPr="00C05D82">
        <w:rPr>
          <w:rFonts w:ascii="Garamond" w:eastAsia="Times New Roman" w:hAnsi="Garamond" w:cs="Times New Roman"/>
          <w:b/>
          <w:bCs/>
          <w:sz w:val="28"/>
          <w:szCs w:val="28"/>
          <w:lang w:val="it-IT"/>
        </w:rPr>
        <w:t>A</w:t>
      </w:r>
      <w:r w:rsidRPr="00C05D82">
        <w:rPr>
          <w:rFonts w:ascii="Garamond" w:eastAsia="Times New Roman" w:hAnsi="Garamond" w:cs="Times New Roman"/>
          <w:b/>
          <w:bCs/>
          <w:sz w:val="28"/>
          <w:szCs w:val="28"/>
          <w:lang w:val="it-IT"/>
        </w:rPr>
        <w:t xml:space="preserve">RAZIONE SOSTITUTIVA </w:t>
      </w:r>
    </w:p>
    <w:p w14:paraId="27EA173A" w14:textId="77777777" w:rsidR="00E80FB3" w:rsidRPr="00B2023E" w:rsidRDefault="00E80FB3" w:rsidP="007019B4">
      <w:pPr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16"/>
          <w:szCs w:val="16"/>
          <w:lang w:val="it-IT"/>
        </w:rPr>
      </w:pPr>
    </w:p>
    <w:p w14:paraId="71D0FBE0" w14:textId="77777777" w:rsidR="00352056" w:rsidRDefault="00352056" w:rsidP="00091E53">
      <w:pPr>
        <w:tabs>
          <w:tab w:val="left" w:pos="172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  <w:tab w:val="left" w:pos="27360"/>
          <w:tab w:val="left" w:pos="2808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val="it-IT" w:eastAsia="it-IT"/>
        </w:rPr>
      </w:pPr>
    </w:p>
    <w:p w14:paraId="3EC3D86F" w14:textId="36822F11" w:rsidR="008B2B76" w:rsidRPr="00A55655" w:rsidRDefault="0069372E" w:rsidP="00091E53">
      <w:pPr>
        <w:tabs>
          <w:tab w:val="left" w:pos="172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  <w:tab w:val="left" w:pos="27360"/>
          <w:tab w:val="left" w:pos="2808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val="it-IT" w:eastAsia="it-IT"/>
        </w:rPr>
      </w:pPr>
      <w:r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>Il/</w:t>
      </w:r>
      <w:r w:rsidR="00C72D33"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>La sottoscritt</w:t>
      </w:r>
      <w:r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>o/a ________</w:t>
      </w:r>
      <w:r w:rsidR="00C72D33"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>, nat</w:t>
      </w:r>
      <w:r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>o/a</w:t>
      </w:r>
      <w:r w:rsidR="00C72D33"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</w:t>
      </w:r>
      <w:proofErr w:type="spellStart"/>
      <w:r w:rsidR="00C72D33"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>a</w:t>
      </w:r>
      <w:proofErr w:type="spellEnd"/>
      <w:r w:rsidR="00C72D33"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</w:t>
      </w:r>
      <w:r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_______ </w:t>
      </w:r>
      <w:r w:rsidR="00C72D33"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>(prov.</w:t>
      </w:r>
      <w:r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____</w:t>
      </w:r>
      <w:r w:rsidR="00C72D33"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) il </w:t>
      </w:r>
      <w:r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>__</w:t>
      </w:r>
      <w:r w:rsidR="00C72D33"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>/</w:t>
      </w:r>
      <w:r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>__</w:t>
      </w:r>
      <w:r w:rsidR="00C72D33"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>/</w:t>
      </w:r>
      <w:r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>____</w:t>
      </w:r>
      <w:r w:rsidR="00C72D33"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e residente a </w:t>
      </w:r>
      <w:r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_______ </w:t>
      </w:r>
      <w:r w:rsidR="00C72D33"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>(</w:t>
      </w:r>
      <w:r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>____</w:t>
      </w:r>
      <w:r w:rsidR="00C72D33"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) in </w:t>
      </w:r>
      <w:r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>_________</w:t>
      </w:r>
      <w:r w:rsidR="00C72D33"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, </w:t>
      </w:r>
      <w:r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>n. _____</w:t>
      </w:r>
      <w:r w:rsidR="00C72D33"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, codice fiscale </w:t>
      </w:r>
      <w:r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____________ </w:t>
      </w:r>
      <w:r w:rsidR="00720EA1"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>in</w:t>
      </w:r>
      <w:r w:rsidR="00C72D33"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qualità di </w:t>
      </w:r>
      <w:r w:rsidR="00F36455"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>R</w:t>
      </w:r>
      <w:r w:rsidR="00C72D33"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appresentante </w:t>
      </w:r>
      <w:r w:rsidR="00F36455"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>L</w:t>
      </w:r>
      <w:r w:rsidR="00C72D33"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>egale</w:t>
      </w:r>
      <w:r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/formale delegato </w:t>
      </w:r>
      <w:r w:rsidR="00720EA1"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>di</w:t>
      </w:r>
      <w:r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____________ </w:t>
      </w:r>
      <w:r w:rsidR="00C72D33"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con sede in </w:t>
      </w:r>
      <w:r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____________ </w:t>
      </w:r>
      <w:r w:rsidR="00C72D33"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n. </w:t>
      </w:r>
      <w:r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>_____</w:t>
      </w:r>
      <w:r w:rsidR="00C72D33"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, </w:t>
      </w:r>
      <w:r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>CAP______</w:t>
      </w:r>
      <w:r w:rsidR="00C72D33"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, </w:t>
      </w:r>
      <w:r w:rsidRPr="00A55655">
        <w:rPr>
          <w:rFonts w:ascii="Garamond" w:eastAsia="Times New Roman" w:hAnsi="Garamond" w:cs="Times New Roman"/>
          <w:sz w:val="24"/>
          <w:szCs w:val="24"/>
          <w:lang w:val="it-IT" w:eastAsia="it-IT"/>
        </w:rPr>
        <w:t>CITTA' _____</w:t>
      </w:r>
      <w:r w:rsidR="00C72D33" w:rsidRPr="00A55655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, </w:t>
      </w:r>
      <w:r w:rsidR="0037740F" w:rsidRPr="00A55655">
        <w:rPr>
          <w:rFonts w:ascii="Garamond" w:eastAsia="Times New Roman" w:hAnsi="Garamond" w:cs="Times New Roman"/>
          <w:sz w:val="24"/>
          <w:szCs w:val="24"/>
          <w:lang w:val="it-IT" w:eastAsia="it-IT"/>
        </w:rPr>
        <w:t>C.F.</w:t>
      </w:r>
      <w:r w:rsidRPr="00A55655">
        <w:rPr>
          <w:rFonts w:ascii="Garamond" w:eastAsia="Times New Roman" w:hAnsi="Garamond" w:cs="Times New Roman"/>
          <w:sz w:val="24"/>
          <w:szCs w:val="24"/>
          <w:lang w:val="it-IT" w:eastAsia="it-IT"/>
        </w:rPr>
        <w:t>___________</w:t>
      </w:r>
      <w:r w:rsidR="002134BB" w:rsidRPr="00A55655">
        <w:rPr>
          <w:rFonts w:ascii="Garamond" w:eastAsia="Times New Roman" w:hAnsi="Garamond" w:cs="Times New Roman"/>
          <w:sz w:val="24"/>
          <w:szCs w:val="24"/>
          <w:lang w:val="it-IT" w:eastAsia="it-IT"/>
        </w:rPr>
        <w:t>,</w:t>
      </w:r>
      <w:r w:rsidR="00C72D33" w:rsidRPr="00A55655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beneficiari</w:t>
      </w:r>
      <w:r w:rsidR="00720EA1" w:rsidRPr="00A55655">
        <w:rPr>
          <w:rFonts w:ascii="Garamond" w:eastAsia="Times New Roman" w:hAnsi="Garamond" w:cs="Times New Roman"/>
          <w:sz w:val="24"/>
          <w:szCs w:val="24"/>
          <w:lang w:val="it-IT" w:eastAsia="it-IT"/>
        </w:rPr>
        <w:t>o/a</w:t>
      </w:r>
      <w:r w:rsidR="00C72D33" w:rsidRPr="00A55655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di </w:t>
      </w:r>
      <w:r w:rsidR="004A0FC6" w:rsidRPr="00A55655">
        <w:rPr>
          <w:rFonts w:ascii="Garamond" w:eastAsia="Times New Roman" w:hAnsi="Garamond" w:cs="Times New Roman"/>
          <w:sz w:val="24"/>
          <w:szCs w:val="24"/>
          <w:lang w:val="it-IT" w:eastAsia="it-IT"/>
        </w:rPr>
        <w:t>contributi</w:t>
      </w:r>
      <w:r w:rsidR="00C72D33" w:rsidRPr="00A55655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a valere su</w:t>
      </w:r>
      <w:r w:rsidRPr="00A55655">
        <w:rPr>
          <w:rFonts w:ascii="Garamond" w:eastAsia="Times New Roman" w:hAnsi="Garamond" w:cs="Times New Roman"/>
          <w:sz w:val="24"/>
          <w:szCs w:val="24"/>
          <w:lang w:val="it-IT" w:eastAsia="it-IT"/>
        </w:rPr>
        <w:t>l</w:t>
      </w:r>
      <w:r w:rsidR="00C72D33" w:rsidRPr="00A55655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band</w:t>
      </w:r>
      <w:r w:rsidRPr="00A55655">
        <w:rPr>
          <w:rFonts w:ascii="Garamond" w:eastAsia="Times New Roman" w:hAnsi="Garamond" w:cs="Times New Roman"/>
          <w:sz w:val="24"/>
          <w:szCs w:val="24"/>
          <w:lang w:val="it-IT" w:eastAsia="it-IT"/>
        </w:rPr>
        <w:t>o</w:t>
      </w:r>
      <w:r w:rsidR="00C72D33" w:rsidRPr="00A55655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</w:t>
      </w:r>
      <w:r w:rsidR="00AD1375" w:rsidRPr="00A55655">
        <w:rPr>
          <w:rFonts w:ascii="Garamond" w:eastAsia="Times New Roman" w:hAnsi="Garamond" w:cs="Times New Roman"/>
          <w:sz w:val="24"/>
          <w:szCs w:val="24"/>
          <w:lang w:val="it-IT" w:eastAsia="it-IT"/>
        </w:rPr>
        <w:t>PRIN</w:t>
      </w:r>
      <w:r w:rsidR="00720EA1" w:rsidRPr="00A55655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2022 PNRR</w:t>
      </w:r>
      <w:r w:rsidR="00BB0482" w:rsidRPr="00A55655">
        <w:rPr>
          <w:rFonts w:ascii="Garamond" w:eastAsia="Times New Roman" w:hAnsi="Garamond" w:cs="Times New Roman"/>
          <w:sz w:val="24"/>
          <w:szCs w:val="24"/>
          <w:lang w:val="it-IT" w:eastAsia="it-IT"/>
        </w:rPr>
        <w:t>,</w:t>
      </w:r>
    </w:p>
    <w:p w14:paraId="0CBC81CB" w14:textId="5695755A" w:rsidR="00091E53" w:rsidRPr="00A55655" w:rsidRDefault="00223CA1" w:rsidP="00091E53">
      <w:pPr>
        <w:tabs>
          <w:tab w:val="left" w:pos="172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  <w:tab w:val="left" w:pos="27360"/>
          <w:tab w:val="left" w:pos="2808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val="it-IT" w:eastAsia="it-IT"/>
        </w:rPr>
      </w:pPr>
      <w:r w:rsidRPr="00A55655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</w:t>
      </w:r>
    </w:p>
    <w:p w14:paraId="0636FB1A" w14:textId="6E79EEDC" w:rsidR="00091E53" w:rsidRPr="00A55655" w:rsidRDefault="003D528B" w:rsidP="00B2023E">
      <w:pPr>
        <w:pStyle w:val="Default"/>
        <w:numPr>
          <w:ilvl w:val="0"/>
          <w:numId w:val="17"/>
        </w:numPr>
        <w:tabs>
          <w:tab w:val="left" w:pos="172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  <w:tab w:val="left" w:pos="27360"/>
          <w:tab w:val="left" w:pos="28080"/>
        </w:tabs>
        <w:spacing w:line="276" w:lineRule="auto"/>
        <w:ind w:left="426"/>
        <w:jc w:val="both"/>
        <w:rPr>
          <w:rFonts w:eastAsia="Times New Roman" w:cs="Times New Roman"/>
          <w:lang w:eastAsia="it-IT"/>
        </w:rPr>
      </w:pPr>
      <w:r w:rsidRPr="00A55655">
        <w:rPr>
          <w:rFonts w:eastAsia="Times New Roman" w:cs="Times New Roman"/>
          <w:lang w:eastAsia="it-IT"/>
        </w:rPr>
        <w:t xml:space="preserve">VISTO </w:t>
      </w:r>
      <w:r w:rsidR="0069372E" w:rsidRPr="00A55655">
        <w:rPr>
          <w:rFonts w:eastAsia="Times New Roman" w:cs="Times New Roman"/>
          <w:lang w:eastAsia="it-IT"/>
        </w:rPr>
        <w:t>il D.D. n. 46</w:t>
      </w:r>
      <w:r w:rsidR="00720EA1" w:rsidRPr="00A55655">
        <w:rPr>
          <w:rFonts w:eastAsia="Times New Roman" w:cs="Times New Roman"/>
          <w:lang w:eastAsia="it-IT"/>
        </w:rPr>
        <w:t>3</w:t>
      </w:r>
      <w:r w:rsidR="0069372E" w:rsidRPr="00A55655">
        <w:rPr>
          <w:rFonts w:eastAsia="Times New Roman" w:cs="Times New Roman"/>
          <w:lang w:eastAsia="it-IT"/>
        </w:rPr>
        <w:t xml:space="preserve"> del 16 aprile </w:t>
      </w:r>
      <w:r w:rsidR="00AB673C">
        <w:rPr>
          <w:rFonts w:eastAsia="Times New Roman" w:cs="Times New Roman"/>
          <w:lang w:eastAsia="it-IT"/>
        </w:rPr>
        <w:t xml:space="preserve">2026 </w:t>
      </w:r>
      <w:bookmarkStart w:id="0" w:name="_GoBack"/>
      <w:bookmarkEnd w:id="0"/>
      <w:r w:rsidR="00091E53" w:rsidRPr="00A55655">
        <w:rPr>
          <w:rFonts w:eastAsia="Times New Roman" w:cs="Times New Roman"/>
          <w:lang w:eastAsia="it-IT"/>
        </w:rPr>
        <w:t>del</w:t>
      </w:r>
      <w:r w:rsidR="00C05D82" w:rsidRPr="00A55655">
        <w:rPr>
          <w:rFonts w:eastAsia="Times New Roman" w:cs="Times New Roman"/>
          <w:lang w:eastAsia="it-IT"/>
        </w:rPr>
        <w:t xml:space="preserve"> Direttore Generale della D.G. per la valutazione e la sicurezza della ricerca, Dott. Vincenzo Di Felice</w:t>
      </w:r>
      <w:r w:rsidR="00091E53" w:rsidRPr="00A55655">
        <w:rPr>
          <w:rFonts w:eastAsia="Times New Roman" w:cs="Times New Roman"/>
          <w:lang w:eastAsia="it-IT"/>
        </w:rPr>
        <w:t>, avente ad oggetto “</w:t>
      </w:r>
      <w:r w:rsidR="00755901" w:rsidRPr="00A55655">
        <w:rPr>
          <w:rFonts w:eastAsia="Times New Roman" w:cs="Times New Roman"/>
          <w:lang w:eastAsia="it-IT"/>
        </w:rPr>
        <w:t>D</w:t>
      </w:r>
      <w:r w:rsidR="00755901" w:rsidRPr="00A55655">
        <w:rPr>
          <w:rFonts w:eastAsia="Times New Roman" w:cs="Times New Roman"/>
          <w:i/>
          <w:lang w:eastAsia="it-IT"/>
        </w:rPr>
        <w:t>ecreto di proroga dei termini di rendicontazione e dei controlli previsti dall’autorità di audit"</w:t>
      </w:r>
      <w:r w:rsidR="00091E53" w:rsidRPr="00A55655">
        <w:rPr>
          <w:rFonts w:eastAsia="Times New Roman" w:cs="Times New Roman"/>
          <w:bCs/>
          <w:lang w:eastAsia="it-IT"/>
        </w:rPr>
        <w:t xml:space="preserve">, con </w:t>
      </w:r>
      <w:r w:rsidR="00755901" w:rsidRPr="00A55655">
        <w:rPr>
          <w:rFonts w:eastAsia="Times New Roman" w:cs="Times New Roman"/>
          <w:bCs/>
          <w:lang w:eastAsia="it-IT"/>
        </w:rPr>
        <w:t xml:space="preserve">il </w:t>
      </w:r>
      <w:r w:rsidR="00091E53" w:rsidRPr="00A55655">
        <w:rPr>
          <w:rFonts w:eastAsia="Times New Roman" w:cs="Times New Roman"/>
          <w:bCs/>
          <w:lang w:eastAsia="it-IT"/>
        </w:rPr>
        <w:t>quale</w:t>
      </w:r>
      <w:r w:rsidR="00755901" w:rsidRPr="00A55655">
        <w:rPr>
          <w:rFonts w:eastAsia="Times New Roman" w:cs="Times New Roman"/>
          <w:bCs/>
          <w:lang w:eastAsia="it-IT"/>
        </w:rPr>
        <w:t xml:space="preserve">, al fine di consentire la corretta conclusione delle attività di rendicontazione amministrativo-contabile </w:t>
      </w:r>
      <w:r w:rsidR="00235F6E">
        <w:rPr>
          <w:rFonts w:eastAsia="Times New Roman" w:cs="Times New Roman"/>
          <w:bCs/>
          <w:lang w:eastAsia="it-IT"/>
        </w:rPr>
        <w:t xml:space="preserve">e </w:t>
      </w:r>
      <w:r w:rsidR="00755901" w:rsidRPr="00A55655">
        <w:rPr>
          <w:rFonts w:eastAsia="Times New Roman" w:cs="Times New Roman"/>
          <w:bCs/>
          <w:lang w:eastAsia="it-IT"/>
        </w:rPr>
        <w:t>di attestazione della regolarità delle spese sostenute e delle procedure adottate nell’ambito dei controlli previsti dall’Autorità di Audit,</w:t>
      </w:r>
      <w:r w:rsidR="00352056" w:rsidRPr="00A55655">
        <w:rPr>
          <w:rFonts w:eastAsia="Times New Roman" w:cs="Times New Roman"/>
          <w:bCs/>
          <w:lang w:eastAsia="it-IT"/>
        </w:rPr>
        <w:t xml:space="preserve"> </w:t>
      </w:r>
      <w:r>
        <w:rPr>
          <w:rFonts w:eastAsia="Times New Roman" w:cs="Times New Roman"/>
          <w:bCs/>
          <w:lang w:eastAsia="it-IT"/>
        </w:rPr>
        <w:t xml:space="preserve">è stato </w:t>
      </w:r>
      <w:r w:rsidR="00352056" w:rsidRPr="00A55655">
        <w:rPr>
          <w:rFonts w:eastAsia="Times New Roman" w:cs="Times New Roman"/>
          <w:bCs/>
          <w:lang w:eastAsia="it-IT"/>
        </w:rPr>
        <w:t>proroga</w:t>
      </w:r>
      <w:r>
        <w:rPr>
          <w:rFonts w:eastAsia="Times New Roman" w:cs="Times New Roman"/>
          <w:bCs/>
          <w:lang w:eastAsia="it-IT"/>
        </w:rPr>
        <w:t>to</w:t>
      </w:r>
      <w:r w:rsidR="00755901" w:rsidRPr="00A55655">
        <w:rPr>
          <w:rFonts w:eastAsia="Times New Roman" w:cs="Times New Roman"/>
          <w:bCs/>
          <w:lang w:eastAsia="it-IT"/>
        </w:rPr>
        <w:t xml:space="preserve"> il termine finale per la conclusione delle attività di rendicontazione connesse ai progetti PRIN </w:t>
      </w:r>
      <w:r w:rsidR="00720EA1" w:rsidRPr="00A55655">
        <w:rPr>
          <w:rFonts w:eastAsia="Times New Roman" w:cs="Times New Roman"/>
          <w:bCs/>
          <w:lang w:eastAsia="it-IT"/>
        </w:rPr>
        <w:t>2022 PNRR</w:t>
      </w:r>
      <w:r w:rsidR="00755901" w:rsidRPr="00A55655">
        <w:rPr>
          <w:rFonts w:eastAsia="Times New Roman" w:cs="Times New Roman"/>
          <w:bCs/>
          <w:lang w:eastAsia="it-IT"/>
        </w:rPr>
        <w:t xml:space="preserve"> di cui al D.D. n. </w:t>
      </w:r>
      <w:r w:rsidR="00720EA1" w:rsidRPr="00A55655">
        <w:rPr>
          <w:rFonts w:eastAsia="Times New Roman" w:cs="Times New Roman"/>
          <w:bCs/>
          <w:lang w:eastAsia="it-IT"/>
        </w:rPr>
        <w:t xml:space="preserve">1409 </w:t>
      </w:r>
      <w:r w:rsidR="00755901" w:rsidRPr="00A55655">
        <w:rPr>
          <w:rFonts w:eastAsia="Times New Roman" w:cs="Times New Roman"/>
          <w:bCs/>
          <w:lang w:eastAsia="it-IT"/>
        </w:rPr>
        <w:t xml:space="preserve">del </w:t>
      </w:r>
      <w:r w:rsidR="00720EA1" w:rsidRPr="00A55655">
        <w:rPr>
          <w:rFonts w:eastAsia="Times New Roman" w:cs="Times New Roman"/>
          <w:bCs/>
          <w:lang w:eastAsia="it-IT"/>
        </w:rPr>
        <w:t xml:space="preserve">14 settembre 2022 </w:t>
      </w:r>
      <w:r w:rsidR="00755901" w:rsidRPr="00A55655">
        <w:rPr>
          <w:rFonts w:eastAsia="Times New Roman" w:cs="Times New Roman"/>
          <w:bCs/>
          <w:lang w:eastAsia="it-IT"/>
        </w:rPr>
        <w:t xml:space="preserve">(Bando PRIN </w:t>
      </w:r>
      <w:r w:rsidR="00720EA1" w:rsidRPr="00A55655">
        <w:rPr>
          <w:rFonts w:eastAsia="Times New Roman" w:cs="Times New Roman"/>
          <w:bCs/>
          <w:lang w:eastAsia="it-IT"/>
        </w:rPr>
        <w:t>2022 PNRR</w:t>
      </w:r>
      <w:r w:rsidR="00755901" w:rsidRPr="00A55655">
        <w:rPr>
          <w:rFonts w:eastAsia="Times New Roman" w:cs="Times New Roman"/>
          <w:bCs/>
          <w:lang w:eastAsia="it-IT"/>
        </w:rPr>
        <w:t>) al 30 giugno 2026</w:t>
      </w:r>
      <w:r w:rsidR="004A677C" w:rsidRPr="00A55655">
        <w:rPr>
          <w:rFonts w:eastAsia="Times New Roman" w:cs="Times New Roman"/>
          <w:lang w:eastAsia="it-IT"/>
        </w:rPr>
        <w:t>;</w:t>
      </w:r>
      <w:r w:rsidR="00352056" w:rsidRPr="00A55655">
        <w:t xml:space="preserve"> </w:t>
      </w:r>
    </w:p>
    <w:p w14:paraId="32D68DE8" w14:textId="52829BF7" w:rsidR="00705898" w:rsidRPr="00235F6E" w:rsidRDefault="003D528B" w:rsidP="00B2023E">
      <w:pPr>
        <w:pStyle w:val="Paragrafoelenco"/>
        <w:numPr>
          <w:ilvl w:val="0"/>
          <w:numId w:val="17"/>
        </w:numPr>
        <w:tabs>
          <w:tab w:val="left" w:pos="172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  <w:tab w:val="left" w:pos="27360"/>
          <w:tab w:val="left" w:pos="28080"/>
        </w:tabs>
        <w:spacing w:after="0" w:line="276" w:lineRule="auto"/>
        <w:ind w:left="426"/>
        <w:jc w:val="both"/>
        <w:rPr>
          <w:rFonts w:ascii="Garamond" w:eastAsia="Times New Roman" w:hAnsi="Garamond" w:cs="Times New Roman"/>
          <w:b/>
          <w:bCs/>
          <w:sz w:val="24"/>
          <w:szCs w:val="24"/>
          <w:lang w:val="it-IT" w:eastAsia="it-IT"/>
        </w:rPr>
      </w:pPr>
      <w:bookmarkStart w:id="1" w:name="_Hlk227851539"/>
      <w:r w:rsidRPr="00235F6E">
        <w:rPr>
          <w:rFonts w:ascii="Garamond" w:eastAsia="Times New Roman" w:hAnsi="Garamond" w:cs="Times New Roman"/>
          <w:sz w:val="24"/>
          <w:szCs w:val="24"/>
          <w:lang w:val="it-IT" w:eastAsia="it-IT"/>
        </w:rPr>
        <w:t>PRESO ATTO che</w:t>
      </w:r>
      <w:r w:rsidR="00686457" w:rsidRPr="00235F6E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, per la trasmissione entro il </w:t>
      </w:r>
      <w:r w:rsidR="00686457" w:rsidRPr="00235F6E">
        <w:rPr>
          <w:rFonts w:ascii="Garamond" w:eastAsia="Times New Roman" w:hAnsi="Garamond" w:cs="Times New Roman"/>
          <w:b/>
          <w:sz w:val="24"/>
          <w:szCs w:val="24"/>
          <w:lang w:val="it-IT" w:eastAsia="it-IT"/>
        </w:rPr>
        <w:t>29 aprile 2026</w:t>
      </w:r>
      <w:r w:rsidR="00686457" w:rsidRPr="00235F6E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della relazione tecnico-scientifica </w:t>
      </w:r>
      <w:r w:rsidR="00584139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e </w:t>
      </w:r>
      <w:r w:rsidR="00686457" w:rsidRPr="00235F6E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della dichiarazione di conformità al principio DNSH </w:t>
      </w:r>
      <w:r w:rsidR="00584139" w:rsidRPr="00235F6E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a cura del PI, </w:t>
      </w:r>
      <w:r w:rsidR="00584139">
        <w:rPr>
          <w:rFonts w:ascii="Garamond" w:eastAsia="Times New Roman" w:hAnsi="Garamond" w:cs="Times New Roman"/>
          <w:sz w:val="24"/>
          <w:szCs w:val="24"/>
          <w:lang w:val="it-IT" w:eastAsia="it-IT"/>
        </w:rPr>
        <w:t>nonché</w:t>
      </w:r>
      <w:r w:rsidR="00686457" w:rsidRPr="00235F6E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degli esiti della valutazione tecnico-scientifica del CTS del </w:t>
      </w:r>
      <w:r w:rsidR="00686457" w:rsidRPr="00235F6E">
        <w:rPr>
          <w:rFonts w:ascii="Garamond" w:eastAsia="Times New Roman" w:hAnsi="Garamond" w:cs="Times New Roman"/>
          <w:b/>
          <w:sz w:val="24"/>
          <w:szCs w:val="24"/>
          <w:lang w:val="it-IT" w:eastAsia="it-IT"/>
        </w:rPr>
        <w:t>VI quadrimestre</w:t>
      </w:r>
      <w:r w:rsidR="00686457" w:rsidRPr="00235F6E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dei progetti PRIN 2022 PNRR, </w:t>
      </w:r>
      <w:r w:rsidR="00584139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la piattaforma richiede </w:t>
      </w:r>
      <w:r w:rsidR="00584139" w:rsidRPr="00235F6E">
        <w:rPr>
          <w:rFonts w:ascii="Garamond" w:eastAsia="Times New Roman" w:hAnsi="Garamond" w:cs="Times New Roman"/>
          <w:sz w:val="24"/>
          <w:szCs w:val="24"/>
          <w:lang w:val="it-IT" w:eastAsia="it-IT"/>
        </w:rPr>
        <w:t>obbligatoriamente</w:t>
      </w:r>
      <w:r w:rsidR="00235F6E" w:rsidRPr="00235F6E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, nella </w:t>
      </w:r>
      <w:r w:rsidRPr="00235F6E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Sezione “Avanzamento progetti” </w:t>
      </w:r>
      <w:r w:rsidR="00686457" w:rsidRPr="00235F6E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– </w:t>
      </w:r>
      <w:bookmarkEnd w:id="1"/>
      <w:r w:rsidR="00235F6E">
        <w:rPr>
          <w:rFonts w:ascii="Garamond" w:eastAsia="Times New Roman" w:hAnsi="Garamond" w:cs="Times New Roman"/>
          <w:sz w:val="24"/>
          <w:szCs w:val="24"/>
          <w:lang w:val="it-IT" w:eastAsia="it-IT"/>
        </w:rPr>
        <w:t>S</w:t>
      </w:r>
      <w:r w:rsidR="00235F6E" w:rsidRPr="00235F6E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ottosezione “Amministrativo-contabile”, l’inserimento della relazione di audit e la compilazione dei dati finanziari relativi alle voci di spesa, </w:t>
      </w:r>
      <w:r w:rsidR="00C70D2C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la cui </w:t>
      </w:r>
      <w:r w:rsidR="00235F6E" w:rsidRPr="00235F6E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scadenza </w:t>
      </w:r>
      <w:r w:rsidR="00C70D2C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è </w:t>
      </w:r>
      <w:r w:rsidR="00235F6E" w:rsidRPr="00235F6E">
        <w:rPr>
          <w:rFonts w:ascii="Garamond" w:eastAsia="Times New Roman" w:hAnsi="Garamond" w:cs="Times New Roman"/>
          <w:sz w:val="24"/>
          <w:szCs w:val="24"/>
          <w:lang w:val="it-IT" w:eastAsia="it-IT"/>
        </w:rPr>
        <w:t>successiva al termine previsto per la trasmissione della</w:t>
      </w:r>
      <w:r w:rsidR="008D45C1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predetta</w:t>
      </w:r>
      <w:r w:rsidR="00235F6E" w:rsidRPr="00235F6E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documentazione scientifica;</w:t>
      </w:r>
    </w:p>
    <w:p w14:paraId="5245EFDB" w14:textId="77777777" w:rsidR="00235F6E" w:rsidRDefault="00235F6E" w:rsidP="00B2023E">
      <w:pPr>
        <w:tabs>
          <w:tab w:val="left" w:pos="172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  <w:tab w:val="left" w:pos="27360"/>
          <w:tab w:val="left" w:pos="28080"/>
        </w:tabs>
        <w:spacing w:after="0" w:line="276" w:lineRule="auto"/>
        <w:ind w:left="426"/>
        <w:jc w:val="center"/>
        <w:rPr>
          <w:rFonts w:ascii="Garamond" w:eastAsia="Times New Roman" w:hAnsi="Garamond" w:cs="Times New Roman"/>
          <w:b/>
          <w:bCs/>
          <w:sz w:val="24"/>
          <w:szCs w:val="24"/>
          <w:lang w:val="it-IT" w:eastAsia="it-IT"/>
        </w:rPr>
      </w:pPr>
    </w:p>
    <w:p w14:paraId="12D6A3A6" w14:textId="31BA4716" w:rsidR="00C72D33" w:rsidRDefault="00C72D33" w:rsidP="00B2023E">
      <w:pPr>
        <w:tabs>
          <w:tab w:val="left" w:pos="172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  <w:tab w:val="left" w:pos="27360"/>
          <w:tab w:val="left" w:pos="28080"/>
        </w:tabs>
        <w:spacing w:after="0" w:line="276" w:lineRule="auto"/>
        <w:ind w:left="426"/>
        <w:jc w:val="center"/>
        <w:rPr>
          <w:rFonts w:ascii="Garamond" w:eastAsia="Times New Roman" w:hAnsi="Garamond" w:cs="Times New Roman"/>
          <w:b/>
          <w:bCs/>
          <w:sz w:val="24"/>
          <w:szCs w:val="24"/>
          <w:lang w:val="it-IT" w:eastAsia="it-IT"/>
        </w:rPr>
      </w:pPr>
      <w:r w:rsidRPr="00352056">
        <w:rPr>
          <w:rFonts w:ascii="Garamond" w:eastAsia="Times New Roman" w:hAnsi="Garamond" w:cs="Times New Roman"/>
          <w:b/>
          <w:bCs/>
          <w:sz w:val="24"/>
          <w:szCs w:val="24"/>
          <w:lang w:val="it-IT" w:eastAsia="it-IT"/>
        </w:rPr>
        <w:t>DICHIARA</w:t>
      </w:r>
    </w:p>
    <w:p w14:paraId="6752FBC8" w14:textId="77777777" w:rsidR="00E15B9F" w:rsidRDefault="00E15B9F" w:rsidP="00B2023E">
      <w:pPr>
        <w:tabs>
          <w:tab w:val="left" w:pos="172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  <w:tab w:val="left" w:pos="27360"/>
          <w:tab w:val="left" w:pos="28080"/>
        </w:tabs>
        <w:spacing w:after="0" w:line="276" w:lineRule="auto"/>
        <w:ind w:left="426"/>
        <w:jc w:val="center"/>
        <w:rPr>
          <w:rFonts w:ascii="Garamond" w:eastAsia="Times New Roman" w:hAnsi="Garamond" w:cs="Times New Roman"/>
          <w:b/>
          <w:bCs/>
          <w:sz w:val="24"/>
          <w:szCs w:val="24"/>
          <w:lang w:val="it-IT" w:eastAsia="it-IT"/>
        </w:rPr>
      </w:pPr>
    </w:p>
    <w:p w14:paraId="6A73A30A" w14:textId="66F41106" w:rsidR="0052662B" w:rsidRPr="00352056" w:rsidRDefault="0052662B" w:rsidP="00B2023E">
      <w:pPr>
        <w:numPr>
          <w:ilvl w:val="0"/>
          <w:numId w:val="21"/>
        </w:numPr>
        <w:tabs>
          <w:tab w:val="left" w:pos="709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  <w:tab w:val="left" w:pos="27360"/>
          <w:tab w:val="left" w:pos="28080"/>
        </w:tabs>
        <w:spacing w:after="0" w:line="276" w:lineRule="auto"/>
        <w:ind w:left="426"/>
        <w:jc w:val="both"/>
        <w:rPr>
          <w:rFonts w:ascii="Garamond" w:eastAsia="Times New Roman" w:hAnsi="Garamond" w:cs="Times New Roman"/>
          <w:sz w:val="24"/>
          <w:szCs w:val="24"/>
          <w:lang w:val="it-IT" w:eastAsia="it-IT"/>
        </w:rPr>
      </w:pPr>
      <w:bookmarkStart w:id="2" w:name="_Hlk227852530"/>
      <w:bookmarkStart w:id="3" w:name="_Hlk227852899"/>
      <w:r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di </w:t>
      </w:r>
      <w:r w:rsidR="00A419AA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impegnarsi a </w:t>
      </w:r>
      <w:r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inserire la relazione di </w:t>
      </w:r>
      <w:r w:rsidRPr="00686457">
        <w:rPr>
          <w:rFonts w:ascii="Garamond" w:eastAsia="Times New Roman" w:hAnsi="Garamond" w:cs="Times New Roman"/>
          <w:i/>
          <w:sz w:val="24"/>
          <w:szCs w:val="24"/>
          <w:lang w:val="it-IT" w:eastAsia="it-IT"/>
        </w:rPr>
        <w:t>audit</w:t>
      </w:r>
      <w:r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nell’apposita sezione resa disponibile dal CINECA, entro il</w:t>
      </w:r>
      <w:r w:rsidR="00705898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</w:t>
      </w:r>
      <w:r w:rsidR="00705898" w:rsidRPr="00D36C78">
        <w:rPr>
          <w:rFonts w:ascii="Garamond" w:eastAsia="Times New Roman" w:hAnsi="Garamond" w:cs="Times New Roman"/>
          <w:b/>
          <w:sz w:val="24"/>
          <w:szCs w:val="24"/>
          <w:lang w:val="it-IT" w:eastAsia="it-IT"/>
        </w:rPr>
        <w:t>30 giugno 2026</w:t>
      </w:r>
      <w:r w:rsidRPr="00352056">
        <w:rPr>
          <w:rFonts w:ascii="Garamond" w:eastAsia="Times New Roman" w:hAnsi="Garamond" w:cs="Times New Roman"/>
          <w:sz w:val="24"/>
          <w:szCs w:val="24"/>
          <w:lang w:val="it-IT" w:eastAsia="it-IT"/>
        </w:rPr>
        <w:t>.</w:t>
      </w:r>
    </w:p>
    <w:bookmarkEnd w:id="2"/>
    <w:p w14:paraId="1B0C91EC" w14:textId="77777777" w:rsidR="009365E0" w:rsidRPr="00352056" w:rsidRDefault="009365E0" w:rsidP="00B2023E">
      <w:pPr>
        <w:tabs>
          <w:tab w:val="left" w:pos="709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  <w:tab w:val="left" w:pos="27360"/>
          <w:tab w:val="left" w:pos="2808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</w:p>
    <w:bookmarkEnd w:id="3"/>
    <w:p w14:paraId="49D4BC4D" w14:textId="7856076D" w:rsidR="002845E8" w:rsidRPr="00235F6E" w:rsidRDefault="00235F6E" w:rsidP="00B2023E">
      <w:pPr>
        <w:tabs>
          <w:tab w:val="left" w:pos="709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  <w:tab w:val="left" w:pos="27360"/>
          <w:tab w:val="left" w:pos="28080"/>
        </w:tabs>
        <w:spacing w:after="0" w:line="276" w:lineRule="auto"/>
        <w:jc w:val="both"/>
        <w:rPr>
          <w:rFonts w:ascii="Garamond" w:eastAsia="Times New Roman" w:hAnsi="Garamond" w:cs="Times New Roman"/>
          <w:sz w:val="24"/>
          <w:szCs w:val="24"/>
          <w:lang w:val="it-IT" w:eastAsia="it-IT"/>
        </w:rPr>
      </w:pPr>
      <w:r w:rsidRPr="00235F6E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La presente dichiarazione sarà inserita entro il </w:t>
      </w:r>
      <w:r w:rsidRPr="00235F6E">
        <w:rPr>
          <w:rFonts w:ascii="Garamond" w:eastAsia="Times New Roman" w:hAnsi="Garamond" w:cs="Times New Roman"/>
          <w:b/>
          <w:sz w:val="24"/>
          <w:szCs w:val="24"/>
          <w:lang w:val="it-IT" w:eastAsia="it-IT"/>
        </w:rPr>
        <w:t>29 aprile 2026</w:t>
      </w:r>
      <w:r w:rsidRPr="00235F6E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nella sezione “Avanzamento progetti” – </w:t>
      </w:r>
      <w:r w:rsidR="00B2023E">
        <w:rPr>
          <w:rFonts w:ascii="Garamond" w:eastAsia="Times New Roman" w:hAnsi="Garamond" w:cs="Times New Roman"/>
          <w:sz w:val="24"/>
          <w:szCs w:val="24"/>
          <w:lang w:val="it-IT" w:eastAsia="it-IT"/>
        </w:rPr>
        <w:t>S</w:t>
      </w:r>
      <w:r w:rsidRPr="00235F6E">
        <w:rPr>
          <w:rFonts w:ascii="Garamond" w:eastAsia="Times New Roman" w:hAnsi="Garamond" w:cs="Times New Roman"/>
          <w:sz w:val="24"/>
          <w:szCs w:val="24"/>
          <w:lang w:val="it-IT" w:eastAsia="it-IT"/>
        </w:rPr>
        <w:t>ottosezione “Amministrativo-contabile”, nei campi “Relazione di audit” ed “Elenco spese”</w:t>
      </w:r>
      <w:r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, </w:t>
      </w:r>
      <w:r w:rsidRPr="00235F6E">
        <w:rPr>
          <w:rFonts w:ascii="Garamond" w:eastAsia="Times New Roman" w:hAnsi="Garamond" w:cs="Times New Roman"/>
          <w:sz w:val="24"/>
          <w:szCs w:val="24"/>
          <w:lang w:val="it-IT" w:eastAsia="it-IT"/>
        </w:rPr>
        <w:t>in sostituzione della relazione di audit e dell’elenco spese.</w:t>
      </w:r>
    </w:p>
    <w:p w14:paraId="6AFDCA06" w14:textId="77777777" w:rsidR="002845E8" w:rsidRPr="00235F6E" w:rsidRDefault="002845E8" w:rsidP="00B2023E">
      <w:pPr>
        <w:tabs>
          <w:tab w:val="left" w:pos="709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  <w:tab w:val="left" w:pos="27360"/>
          <w:tab w:val="left" w:pos="28080"/>
        </w:tabs>
        <w:spacing w:after="0" w:line="276" w:lineRule="auto"/>
        <w:jc w:val="both"/>
        <w:rPr>
          <w:rFonts w:ascii="Garamond" w:eastAsia="Times New Roman" w:hAnsi="Garamond" w:cs="Times New Roman"/>
          <w:sz w:val="24"/>
          <w:szCs w:val="24"/>
          <w:lang w:val="it-IT" w:eastAsia="it-IT"/>
        </w:rPr>
      </w:pPr>
    </w:p>
    <w:p w14:paraId="5C5A0ECE" w14:textId="40A271D7" w:rsidR="00A55655" w:rsidRDefault="00FB7763" w:rsidP="00091E53">
      <w:pPr>
        <w:tabs>
          <w:tab w:val="left" w:pos="709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  <w:tab w:val="left" w:pos="27360"/>
          <w:tab w:val="left" w:pos="2808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val="it-IT" w:eastAsia="it-IT"/>
        </w:rPr>
      </w:pPr>
      <w:r>
        <w:rPr>
          <w:rFonts w:ascii="Garamond" w:eastAsia="Times New Roman" w:hAnsi="Garamond" w:cs="Times New Roman"/>
          <w:sz w:val="24"/>
          <w:szCs w:val="24"/>
          <w:lang w:val="it-IT" w:eastAsia="it-IT"/>
        </w:rPr>
        <w:t>Data</w:t>
      </w:r>
      <w:r w:rsidR="00F36455" w:rsidRPr="00FB7763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                                              </w:t>
      </w:r>
    </w:p>
    <w:p w14:paraId="698027B7" w14:textId="77777777" w:rsidR="00A55655" w:rsidRDefault="00A55655" w:rsidP="00091E53">
      <w:pPr>
        <w:tabs>
          <w:tab w:val="left" w:pos="709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  <w:tab w:val="left" w:pos="27360"/>
          <w:tab w:val="left" w:pos="2808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val="it-IT" w:eastAsia="it-IT"/>
        </w:rPr>
      </w:pPr>
    </w:p>
    <w:p w14:paraId="046DAF1E" w14:textId="10D52A04" w:rsidR="00F36455" w:rsidRDefault="00A55655" w:rsidP="00091E53">
      <w:pPr>
        <w:tabs>
          <w:tab w:val="left" w:pos="709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  <w:tab w:val="left" w:pos="27360"/>
          <w:tab w:val="left" w:pos="2808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val="it-IT" w:eastAsia="it-IT"/>
        </w:rPr>
      </w:pPr>
      <w:r>
        <w:rPr>
          <w:rFonts w:ascii="Garamond" w:eastAsia="Times New Roman" w:hAnsi="Garamond" w:cs="Times New Roman"/>
          <w:sz w:val="24"/>
          <w:szCs w:val="24"/>
          <w:lang w:val="it-IT" w:eastAsia="it-IT"/>
        </w:rPr>
        <w:tab/>
      </w:r>
      <w:r>
        <w:rPr>
          <w:rFonts w:ascii="Garamond" w:eastAsia="Times New Roman" w:hAnsi="Garamond" w:cs="Times New Roman"/>
          <w:sz w:val="24"/>
          <w:szCs w:val="24"/>
          <w:lang w:val="it-IT" w:eastAsia="it-IT"/>
        </w:rPr>
        <w:tab/>
      </w:r>
      <w:r>
        <w:rPr>
          <w:rFonts w:ascii="Garamond" w:eastAsia="Times New Roman" w:hAnsi="Garamond" w:cs="Times New Roman"/>
          <w:sz w:val="24"/>
          <w:szCs w:val="24"/>
          <w:lang w:val="it-IT" w:eastAsia="it-IT"/>
        </w:rPr>
        <w:tab/>
      </w:r>
      <w:r>
        <w:rPr>
          <w:rFonts w:ascii="Garamond" w:eastAsia="Times New Roman" w:hAnsi="Garamond" w:cs="Times New Roman"/>
          <w:sz w:val="24"/>
          <w:szCs w:val="24"/>
          <w:lang w:val="it-IT" w:eastAsia="it-IT"/>
        </w:rPr>
        <w:tab/>
      </w:r>
      <w:r w:rsidR="00F36455" w:rsidRPr="00FB7763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                             </w:t>
      </w:r>
      <w:r w:rsidR="004C272D" w:rsidRPr="00FB7763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 </w:t>
      </w:r>
      <w:r w:rsidR="00F36455" w:rsidRPr="00FB7763"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Il Rappresentante Legale </w:t>
      </w:r>
    </w:p>
    <w:p w14:paraId="33A60F1B" w14:textId="4E3B0923" w:rsidR="00235F6E" w:rsidRPr="00720EA1" w:rsidRDefault="00FB7763" w:rsidP="00A55655">
      <w:pPr>
        <w:tabs>
          <w:tab w:val="left" w:pos="709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  <w:tab w:val="left" w:pos="27360"/>
          <w:tab w:val="left" w:pos="28080"/>
        </w:tabs>
        <w:spacing w:after="0" w:line="240" w:lineRule="auto"/>
        <w:jc w:val="both"/>
        <w:rPr>
          <w:lang w:val="it-IT"/>
        </w:rPr>
      </w:pPr>
      <w:r>
        <w:rPr>
          <w:rFonts w:ascii="Garamond" w:eastAsia="Times New Roman" w:hAnsi="Garamond" w:cs="Times New Roman"/>
          <w:sz w:val="24"/>
          <w:szCs w:val="24"/>
          <w:lang w:val="it-IT" w:eastAsia="it-IT"/>
        </w:rPr>
        <w:t xml:space="preserve">                                                                                   ____________________________</w:t>
      </w:r>
    </w:p>
    <w:sectPr w:rsidR="00235F6E" w:rsidRPr="00720EA1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BDBBC2" w14:textId="77777777" w:rsidR="004423FA" w:rsidRDefault="004423FA" w:rsidP="00592787">
      <w:pPr>
        <w:spacing w:after="0" w:line="240" w:lineRule="auto"/>
      </w:pPr>
      <w:r>
        <w:separator/>
      </w:r>
    </w:p>
  </w:endnote>
  <w:endnote w:type="continuationSeparator" w:id="0">
    <w:p w14:paraId="20293232" w14:textId="77777777" w:rsidR="004423FA" w:rsidRDefault="004423FA" w:rsidP="005927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26DB27" w14:textId="77777777" w:rsidR="004423FA" w:rsidRDefault="004423FA" w:rsidP="00592787">
      <w:pPr>
        <w:spacing w:after="0" w:line="240" w:lineRule="auto"/>
      </w:pPr>
      <w:r>
        <w:separator/>
      </w:r>
    </w:p>
  </w:footnote>
  <w:footnote w:type="continuationSeparator" w:id="0">
    <w:p w14:paraId="6DF30A32" w14:textId="77777777" w:rsidR="004423FA" w:rsidRDefault="004423FA" w:rsidP="005927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89A4F4" w14:textId="569641FC" w:rsidR="00592787" w:rsidRDefault="00592787">
    <w:pPr>
      <w:pStyle w:val="Intestazione"/>
    </w:pPr>
    <w:r>
      <w:rPr>
        <w:noProof/>
      </w:rPr>
      <w:drawing>
        <wp:inline distT="0" distB="0" distL="0" distR="0" wp14:anchorId="27B7CF37" wp14:editId="588CD5EC">
          <wp:extent cx="4657725" cy="792480"/>
          <wp:effectExtent l="0" t="0" r="0" b="762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2043"/>
                  <a:stretch/>
                </pic:blipFill>
                <pic:spPr bwMode="auto">
                  <a:xfrm>
                    <a:off x="0" y="0"/>
                    <a:ext cx="4657725" cy="7924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B2A8E"/>
    <w:multiLevelType w:val="hybridMultilevel"/>
    <w:tmpl w:val="907ECD4E"/>
    <w:lvl w:ilvl="0" w:tplc="5C9057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6B08E0"/>
    <w:multiLevelType w:val="hybridMultilevel"/>
    <w:tmpl w:val="627A608A"/>
    <w:lvl w:ilvl="0" w:tplc="5C9057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16BA1"/>
    <w:multiLevelType w:val="hybridMultilevel"/>
    <w:tmpl w:val="B6602FE6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A853489"/>
    <w:multiLevelType w:val="hybridMultilevel"/>
    <w:tmpl w:val="6B8A16D2"/>
    <w:lvl w:ilvl="0" w:tplc="51A6A27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F73DE7"/>
    <w:multiLevelType w:val="hybridMultilevel"/>
    <w:tmpl w:val="09789058"/>
    <w:lvl w:ilvl="0" w:tplc="7FF6A58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261915"/>
    <w:multiLevelType w:val="hybridMultilevel"/>
    <w:tmpl w:val="3BDE380C"/>
    <w:lvl w:ilvl="0" w:tplc="82D0DB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3332AF"/>
    <w:multiLevelType w:val="hybridMultilevel"/>
    <w:tmpl w:val="BCCC74CC"/>
    <w:lvl w:ilvl="0" w:tplc="5C9057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915497"/>
    <w:multiLevelType w:val="multilevel"/>
    <w:tmpl w:val="E09E9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723CF2"/>
    <w:multiLevelType w:val="hybridMultilevel"/>
    <w:tmpl w:val="A4C83EA2"/>
    <w:lvl w:ilvl="0" w:tplc="51A6A272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E844089"/>
    <w:multiLevelType w:val="hybridMultilevel"/>
    <w:tmpl w:val="0382FA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EF6C27"/>
    <w:multiLevelType w:val="hybridMultilevel"/>
    <w:tmpl w:val="1DB637A2"/>
    <w:lvl w:ilvl="0" w:tplc="5C9057B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297154B"/>
    <w:multiLevelType w:val="hybridMultilevel"/>
    <w:tmpl w:val="1D5EF9CA"/>
    <w:lvl w:ilvl="0" w:tplc="51A6A272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9E0E12"/>
    <w:multiLevelType w:val="hybridMultilevel"/>
    <w:tmpl w:val="00ECBEA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A450BF"/>
    <w:multiLevelType w:val="hybridMultilevel"/>
    <w:tmpl w:val="D7E4C72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F3A9C"/>
    <w:multiLevelType w:val="hybridMultilevel"/>
    <w:tmpl w:val="50AA0C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886430"/>
    <w:multiLevelType w:val="hybridMultilevel"/>
    <w:tmpl w:val="49D6090C"/>
    <w:lvl w:ilvl="0" w:tplc="1D70D6F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A64415"/>
    <w:multiLevelType w:val="hybridMultilevel"/>
    <w:tmpl w:val="34983D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D72BDC"/>
    <w:multiLevelType w:val="hybridMultilevel"/>
    <w:tmpl w:val="9DD45B1A"/>
    <w:lvl w:ilvl="0" w:tplc="7FF6A58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4467D3"/>
    <w:multiLevelType w:val="hybridMultilevel"/>
    <w:tmpl w:val="AACCD486"/>
    <w:lvl w:ilvl="0" w:tplc="7FF6A58E">
      <w:start w:val="1"/>
      <w:numFmt w:val="bullet"/>
      <w:lvlText w:val=""/>
      <w:lvlJc w:val="left"/>
      <w:pPr>
        <w:ind w:left="144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697AEB"/>
    <w:multiLevelType w:val="hybridMultilevel"/>
    <w:tmpl w:val="3E7ED34E"/>
    <w:lvl w:ilvl="0" w:tplc="E7D4462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F6C419B"/>
    <w:multiLevelType w:val="hybridMultilevel"/>
    <w:tmpl w:val="FA008174"/>
    <w:lvl w:ilvl="0" w:tplc="5C9057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5"/>
  </w:num>
  <w:num w:numId="3">
    <w:abstractNumId w:val="9"/>
  </w:num>
  <w:num w:numId="4">
    <w:abstractNumId w:val="10"/>
  </w:num>
  <w:num w:numId="5">
    <w:abstractNumId w:val="1"/>
  </w:num>
  <w:num w:numId="6">
    <w:abstractNumId w:val="20"/>
  </w:num>
  <w:num w:numId="7">
    <w:abstractNumId w:val="6"/>
  </w:num>
  <w:num w:numId="8">
    <w:abstractNumId w:val="0"/>
  </w:num>
  <w:num w:numId="9">
    <w:abstractNumId w:val="15"/>
  </w:num>
  <w:num w:numId="10">
    <w:abstractNumId w:val="8"/>
  </w:num>
  <w:num w:numId="11">
    <w:abstractNumId w:val="3"/>
  </w:num>
  <w:num w:numId="12">
    <w:abstractNumId w:val="11"/>
  </w:num>
  <w:num w:numId="13">
    <w:abstractNumId w:val="7"/>
  </w:num>
  <w:num w:numId="14">
    <w:abstractNumId w:val="18"/>
  </w:num>
  <w:num w:numId="15">
    <w:abstractNumId w:val="17"/>
  </w:num>
  <w:num w:numId="16">
    <w:abstractNumId w:val="4"/>
  </w:num>
  <w:num w:numId="17">
    <w:abstractNumId w:val="12"/>
  </w:num>
  <w:num w:numId="18">
    <w:abstractNumId w:val="14"/>
  </w:num>
  <w:num w:numId="19">
    <w:abstractNumId w:val="16"/>
  </w:num>
  <w:num w:numId="20">
    <w:abstractNumId w:val="2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19B4"/>
    <w:rsid w:val="000122B4"/>
    <w:rsid w:val="0003757D"/>
    <w:rsid w:val="000754E3"/>
    <w:rsid w:val="00091E53"/>
    <w:rsid w:val="000B0ACE"/>
    <w:rsid w:val="000F3A9F"/>
    <w:rsid w:val="0016012B"/>
    <w:rsid w:val="00175E93"/>
    <w:rsid w:val="00177446"/>
    <w:rsid w:val="00197D18"/>
    <w:rsid w:val="001B13C2"/>
    <w:rsid w:val="001B6488"/>
    <w:rsid w:val="001F2889"/>
    <w:rsid w:val="001F3EEC"/>
    <w:rsid w:val="002134BB"/>
    <w:rsid w:val="00221D3A"/>
    <w:rsid w:val="00223CA1"/>
    <w:rsid w:val="00230465"/>
    <w:rsid w:val="00233049"/>
    <w:rsid w:val="00235F6E"/>
    <w:rsid w:val="00264607"/>
    <w:rsid w:val="002755B9"/>
    <w:rsid w:val="00283DE8"/>
    <w:rsid w:val="002845E8"/>
    <w:rsid w:val="00287429"/>
    <w:rsid w:val="00293DFA"/>
    <w:rsid w:val="00297158"/>
    <w:rsid w:val="002F2B4A"/>
    <w:rsid w:val="00302A02"/>
    <w:rsid w:val="0032480F"/>
    <w:rsid w:val="00352056"/>
    <w:rsid w:val="00352263"/>
    <w:rsid w:val="00360F63"/>
    <w:rsid w:val="00373FD1"/>
    <w:rsid w:val="00375CF6"/>
    <w:rsid w:val="0037740F"/>
    <w:rsid w:val="003D528B"/>
    <w:rsid w:val="003D565C"/>
    <w:rsid w:val="00407274"/>
    <w:rsid w:val="0042058F"/>
    <w:rsid w:val="004219BC"/>
    <w:rsid w:val="004423FA"/>
    <w:rsid w:val="004519D2"/>
    <w:rsid w:val="00453BCF"/>
    <w:rsid w:val="00466554"/>
    <w:rsid w:val="004A0FC6"/>
    <w:rsid w:val="004A677C"/>
    <w:rsid w:val="004B2A11"/>
    <w:rsid w:val="004B7109"/>
    <w:rsid w:val="004C272D"/>
    <w:rsid w:val="004D3A35"/>
    <w:rsid w:val="004D4D51"/>
    <w:rsid w:val="004D53AA"/>
    <w:rsid w:val="004F21E0"/>
    <w:rsid w:val="00500D9E"/>
    <w:rsid w:val="00505AB8"/>
    <w:rsid w:val="0052662B"/>
    <w:rsid w:val="00532906"/>
    <w:rsid w:val="00584139"/>
    <w:rsid w:val="0058710C"/>
    <w:rsid w:val="00592787"/>
    <w:rsid w:val="00593C2D"/>
    <w:rsid w:val="00595040"/>
    <w:rsid w:val="00597A22"/>
    <w:rsid w:val="005B4706"/>
    <w:rsid w:val="005D3ABE"/>
    <w:rsid w:val="005D5DFE"/>
    <w:rsid w:val="005D6347"/>
    <w:rsid w:val="005E5467"/>
    <w:rsid w:val="005F6DC9"/>
    <w:rsid w:val="006177A1"/>
    <w:rsid w:val="00620C4F"/>
    <w:rsid w:val="0064550E"/>
    <w:rsid w:val="00665C97"/>
    <w:rsid w:val="0068385B"/>
    <w:rsid w:val="00686457"/>
    <w:rsid w:val="0069002F"/>
    <w:rsid w:val="0069372E"/>
    <w:rsid w:val="006A03E1"/>
    <w:rsid w:val="006D56FF"/>
    <w:rsid w:val="007017C2"/>
    <w:rsid w:val="007019B4"/>
    <w:rsid w:val="00705898"/>
    <w:rsid w:val="00711BEB"/>
    <w:rsid w:val="00720EA1"/>
    <w:rsid w:val="00755901"/>
    <w:rsid w:val="007577C0"/>
    <w:rsid w:val="007B45F4"/>
    <w:rsid w:val="007D4154"/>
    <w:rsid w:val="007E09B4"/>
    <w:rsid w:val="007E0B68"/>
    <w:rsid w:val="007E5F45"/>
    <w:rsid w:val="007F5788"/>
    <w:rsid w:val="00800F0E"/>
    <w:rsid w:val="00835FA0"/>
    <w:rsid w:val="008378B0"/>
    <w:rsid w:val="00845CD3"/>
    <w:rsid w:val="008463DB"/>
    <w:rsid w:val="008770A4"/>
    <w:rsid w:val="008A07D6"/>
    <w:rsid w:val="008A5F5D"/>
    <w:rsid w:val="008B14C1"/>
    <w:rsid w:val="008B2B76"/>
    <w:rsid w:val="008B3691"/>
    <w:rsid w:val="008B5970"/>
    <w:rsid w:val="008C0311"/>
    <w:rsid w:val="008C0E7B"/>
    <w:rsid w:val="008D0E0F"/>
    <w:rsid w:val="008D45C1"/>
    <w:rsid w:val="008E3028"/>
    <w:rsid w:val="008F5B81"/>
    <w:rsid w:val="009039D1"/>
    <w:rsid w:val="009044F1"/>
    <w:rsid w:val="00904DB9"/>
    <w:rsid w:val="009240F6"/>
    <w:rsid w:val="009365E0"/>
    <w:rsid w:val="00936CE8"/>
    <w:rsid w:val="00951F1C"/>
    <w:rsid w:val="00962C91"/>
    <w:rsid w:val="00966CDE"/>
    <w:rsid w:val="00967988"/>
    <w:rsid w:val="00986647"/>
    <w:rsid w:val="009D345C"/>
    <w:rsid w:val="009E1A3B"/>
    <w:rsid w:val="009F0E08"/>
    <w:rsid w:val="009F198D"/>
    <w:rsid w:val="009F7321"/>
    <w:rsid w:val="00A01B14"/>
    <w:rsid w:val="00A044CB"/>
    <w:rsid w:val="00A04F2C"/>
    <w:rsid w:val="00A07C21"/>
    <w:rsid w:val="00A11645"/>
    <w:rsid w:val="00A17640"/>
    <w:rsid w:val="00A258FB"/>
    <w:rsid w:val="00A41786"/>
    <w:rsid w:val="00A419AA"/>
    <w:rsid w:val="00A55655"/>
    <w:rsid w:val="00A6384D"/>
    <w:rsid w:val="00A663FC"/>
    <w:rsid w:val="00A72A46"/>
    <w:rsid w:val="00A74A82"/>
    <w:rsid w:val="00AA786C"/>
    <w:rsid w:val="00AB673C"/>
    <w:rsid w:val="00AC105A"/>
    <w:rsid w:val="00AD1375"/>
    <w:rsid w:val="00AD7D19"/>
    <w:rsid w:val="00AF3196"/>
    <w:rsid w:val="00AF78BC"/>
    <w:rsid w:val="00B012D4"/>
    <w:rsid w:val="00B12AEB"/>
    <w:rsid w:val="00B15D4E"/>
    <w:rsid w:val="00B2023E"/>
    <w:rsid w:val="00B24D14"/>
    <w:rsid w:val="00B319EB"/>
    <w:rsid w:val="00B36D8E"/>
    <w:rsid w:val="00B5186A"/>
    <w:rsid w:val="00B7570C"/>
    <w:rsid w:val="00B82607"/>
    <w:rsid w:val="00BA71C0"/>
    <w:rsid w:val="00BB0482"/>
    <w:rsid w:val="00BC4074"/>
    <w:rsid w:val="00BF1F91"/>
    <w:rsid w:val="00C02812"/>
    <w:rsid w:val="00C05D82"/>
    <w:rsid w:val="00C178F9"/>
    <w:rsid w:val="00C5633C"/>
    <w:rsid w:val="00C70D2C"/>
    <w:rsid w:val="00C72D33"/>
    <w:rsid w:val="00CB16C9"/>
    <w:rsid w:val="00D00C09"/>
    <w:rsid w:val="00D06C4F"/>
    <w:rsid w:val="00D36C78"/>
    <w:rsid w:val="00D63AF0"/>
    <w:rsid w:val="00D66FD1"/>
    <w:rsid w:val="00D937C2"/>
    <w:rsid w:val="00DD6C2F"/>
    <w:rsid w:val="00DF53D5"/>
    <w:rsid w:val="00E04BC4"/>
    <w:rsid w:val="00E117C4"/>
    <w:rsid w:val="00E11F65"/>
    <w:rsid w:val="00E15B9F"/>
    <w:rsid w:val="00E43533"/>
    <w:rsid w:val="00E61C64"/>
    <w:rsid w:val="00E80FB3"/>
    <w:rsid w:val="00E8213A"/>
    <w:rsid w:val="00E92A77"/>
    <w:rsid w:val="00E96773"/>
    <w:rsid w:val="00EA542D"/>
    <w:rsid w:val="00EC11E9"/>
    <w:rsid w:val="00EC49EC"/>
    <w:rsid w:val="00EF679A"/>
    <w:rsid w:val="00F05F30"/>
    <w:rsid w:val="00F36455"/>
    <w:rsid w:val="00F36E4F"/>
    <w:rsid w:val="00F623C8"/>
    <w:rsid w:val="00F64265"/>
    <w:rsid w:val="00F66FEA"/>
    <w:rsid w:val="00F72CE8"/>
    <w:rsid w:val="00F762A5"/>
    <w:rsid w:val="00F8763F"/>
    <w:rsid w:val="00FA593C"/>
    <w:rsid w:val="00FB7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7B6ECA"/>
  <w15:chartTrackingRefBased/>
  <w15:docId w15:val="{EFC5D49F-5E04-4952-B80A-7D5D089B9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532906"/>
    <w:rPr>
      <w:color w:val="0563C1" w:themeColor="hyperlink"/>
      <w:u w:val="single"/>
    </w:rPr>
  </w:style>
  <w:style w:type="character" w:styleId="Rimandocommento">
    <w:name w:val="annotation reference"/>
    <w:basedOn w:val="Carpredefinitoparagrafo"/>
    <w:uiPriority w:val="99"/>
    <w:semiHidden/>
    <w:unhideWhenUsed/>
    <w:rsid w:val="00711BE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711BEB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711BEB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711BE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711BEB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11B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11BEB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E8213A"/>
    <w:pPr>
      <w:ind w:left="720"/>
      <w:contextualSpacing/>
    </w:pPr>
  </w:style>
  <w:style w:type="paragraph" w:styleId="NormaleWeb">
    <w:name w:val="Normal (Web)"/>
    <w:basedOn w:val="Normale"/>
    <w:uiPriority w:val="99"/>
    <w:unhideWhenUsed/>
    <w:rsid w:val="00904D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Revisione">
    <w:name w:val="Revision"/>
    <w:hidden/>
    <w:uiPriority w:val="99"/>
    <w:semiHidden/>
    <w:rsid w:val="005F6DC9"/>
    <w:pPr>
      <w:spacing w:after="0" w:line="240" w:lineRule="auto"/>
    </w:pPr>
  </w:style>
  <w:style w:type="paragraph" w:styleId="Intestazione">
    <w:name w:val="header"/>
    <w:basedOn w:val="Normale"/>
    <w:link w:val="IntestazioneCarattere"/>
    <w:uiPriority w:val="99"/>
    <w:unhideWhenUsed/>
    <w:rsid w:val="0059278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92787"/>
  </w:style>
  <w:style w:type="paragraph" w:styleId="Pidipagina">
    <w:name w:val="footer"/>
    <w:basedOn w:val="Normale"/>
    <w:link w:val="PidipaginaCarattere"/>
    <w:uiPriority w:val="99"/>
    <w:unhideWhenUsed/>
    <w:rsid w:val="0059278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92787"/>
  </w:style>
  <w:style w:type="paragraph" w:customStyle="1" w:styleId="Default">
    <w:name w:val="Default"/>
    <w:rsid w:val="00091E53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233049"/>
    <w:rPr>
      <w:i/>
      <w:iCs/>
      <w:color w:val="404040" w:themeColor="text1" w:themeTint="BF"/>
    </w:rPr>
  </w:style>
  <w:style w:type="character" w:styleId="Enfasigrassetto">
    <w:name w:val="Strong"/>
    <w:basedOn w:val="Carpredefinitoparagrafo"/>
    <w:uiPriority w:val="22"/>
    <w:qFormat/>
    <w:rsid w:val="00235F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9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6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1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C57A7E-4998-492A-ABF8-CE1A7BF84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DSR-Uffico Accordi Ricerca</dc:creator>
  <cp:keywords/>
  <dc:description/>
  <cp:lastModifiedBy>Barbato Marina</cp:lastModifiedBy>
  <cp:revision>34</cp:revision>
  <cp:lastPrinted>2026-04-16T07:08:00Z</cp:lastPrinted>
  <dcterms:created xsi:type="dcterms:W3CDTF">2026-04-22T11:13:00Z</dcterms:created>
  <dcterms:modified xsi:type="dcterms:W3CDTF">2026-04-24T07:59:00Z</dcterms:modified>
</cp:coreProperties>
</file>