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7D453" w14:textId="0E869EA0" w:rsidR="002556DE" w:rsidRDefault="002556DE" w:rsidP="002556DE">
      <w:pPr>
        <w:spacing w:after="0"/>
        <w:ind w:right="270"/>
        <w:jc w:val="center"/>
        <w:rPr>
          <w:rFonts w:cs="Times New Roman"/>
          <w:sz w:val="24"/>
          <w:szCs w:val="24"/>
        </w:rPr>
      </w:pPr>
      <w:r w:rsidRPr="007C726A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849A14" wp14:editId="201BF83C">
                <wp:simplePos x="0" y="0"/>
                <wp:positionH relativeFrom="column">
                  <wp:posOffset>1323975</wp:posOffset>
                </wp:positionH>
                <wp:positionV relativeFrom="paragraph">
                  <wp:posOffset>1530232</wp:posOffset>
                </wp:positionV>
                <wp:extent cx="4572000" cy="5869551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58695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8BB404" w14:textId="5C8327BB" w:rsidR="00053B6B" w:rsidRPr="009963D0" w:rsidRDefault="009F4E84" w:rsidP="002D07E6">
                            <w:pPr>
                              <w:pStyle w:val="COPERTINATitolo"/>
                            </w:pPr>
                            <w:r w:rsidRPr="009963D0">
                              <w:rPr>
                                <w:rFonts w:cstheme="minorHAnsi"/>
                              </w:rPr>
                              <w:t xml:space="preserve">DICHIARAZIONE DEL SOGGETTO ATTUATORE PROPEDEUTICA ALLA PRESENTAZIONE DEL RENDICONTO DI PROGETTO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49A1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04.25pt;margin-top:120.5pt;width:5in;height:46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" filled="f" stroked="f" strokeweight=".5pt">
                <v:textbox>
                  <w:txbxContent>
                    <w:p w14:paraId="528BB404" w14:textId="5C8327BB" w:rsidR="00053B6B" w:rsidRPr="009963D0" w:rsidRDefault="009F4E84" w:rsidP="002D07E6">
                      <w:pPr>
                        <w:pStyle w:val="COPERTINATitolo"/>
                      </w:pPr>
                      <w:r w:rsidRPr="009963D0">
                        <w:rPr>
                          <w:rFonts w:cstheme="minorHAnsi"/>
                        </w:rPr>
                        <w:t xml:space="preserve">DICHIARAZIONE DEL SOGGETTO ATTUATORE PROPEDEUTICA ALLA PRESENTAZIONE DEL RENDICONTO DI PROGETTO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D3F2C8" w14:textId="3715B65A" w:rsidR="002556DE" w:rsidRDefault="002556DE" w:rsidP="002556DE">
      <w:pPr>
        <w:rPr>
          <w:rFonts w:cs="Times New Roman"/>
          <w:sz w:val="24"/>
          <w:szCs w:val="24"/>
        </w:rPr>
      </w:pPr>
    </w:p>
    <w:p w14:paraId="5701706A" w14:textId="77777777" w:rsidR="002556DE" w:rsidRPr="002556DE" w:rsidRDefault="002556DE" w:rsidP="002556DE">
      <w:pPr>
        <w:rPr>
          <w:rFonts w:cs="Times New Roman"/>
          <w:sz w:val="24"/>
          <w:szCs w:val="24"/>
        </w:rPr>
        <w:sectPr w:rsidR="002556DE" w:rsidRPr="002556DE" w:rsidSect="002556DE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1701" w:right="1418" w:bottom="1418" w:left="1418" w:header="709" w:footer="567" w:gutter="0"/>
          <w:cols w:space="708"/>
          <w:titlePg/>
          <w:docGrid w:linePitch="360"/>
        </w:sectPr>
      </w:pPr>
    </w:p>
    <w:p w14:paraId="704947AD" w14:textId="1634EB2F" w:rsidR="00E40604" w:rsidRPr="007C726A" w:rsidRDefault="002E423F" w:rsidP="002556DE">
      <w:pPr>
        <w:spacing w:after="0"/>
        <w:ind w:right="270"/>
        <w:jc w:val="both"/>
        <w:rPr>
          <w:rFonts w:cs="Times New Roman"/>
          <w:b/>
          <w:bCs/>
          <w:sz w:val="24"/>
          <w:szCs w:val="24"/>
        </w:rPr>
      </w:pPr>
      <w:r w:rsidRPr="007C726A">
        <w:rPr>
          <w:rFonts w:cs="Times New Roman"/>
          <w:b/>
          <w:bCs/>
          <w:sz w:val="24"/>
          <w:szCs w:val="24"/>
        </w:rPr>
        <w:lastRenderedPageBreak/>
        <w:t>PIANO NAZIONALE DI RIPRESA E RESILIENZA (PNRR) – MISSIONE 4 COMPONENTE 2 INVESTIMENTO 1</w:t>
      </w:r>
      <w:r w:rsidR="009F4E84" w:rsidRPr="007C726A">
        <w:rPr>
          <w:rFonts w:cs="Times New Roman"/>
          <w:b/>
          <w:bCs/>
          <w:sz w:val="24"/>
          <w:szCs w:val="24"/>
        </w:rPr>
        <w:t>.</w:t>
      </w:r>
      <w:r w:rsidR="0081034F" w:rsidRPr="007C726A">
        <w:rPr>
          <w:rFonts w:cs="Times New Roman"/>
          <w:b/>
          <w:bCs/>
          <w:sz w:val="24"/>
          <w:szCs w:val="24"/>
        </w:rPr>
        <w:t>1</w:t>
      </w:r>
      <w:r w:rsidRPr="007C726A">
        <w:rPr>
          <w:rFonts w:cs="Times New Roman"/>
          <w:b/>
          <w:bCs/>
          <w:sz w:val="24"/>
          <w:szCs w:val="24"/>
        </w:rPr>
        <w:t xml:space="preserve"> – </w:t>
      </w:r>
      <w:r w:rsidR="00E40604" w:rsidRPr="007C726A">
        <w:rPr>
          <w:rFonts w:cs="Times New Roman"/>
          <w:b/>
          <w:bCs/>
          <w:sz w:val="24"/>
          <w:szCs w:val="24"/>
        </w:rPr>
        <w:t>“</w:t>
      </w:r>
      <w:r w:rsidR="004B7230" w:rsidRPr="007C726A">
        <w:rPr>
          <w:rFonts w:cs="Times New Roman"/>
          <w:b/>
          <w:bCs/>
          <w:sz w:val="24"/>
          <w:szCs w:val="24"/>
        </w:rPr>
        <w:t>Fondo per il Programma Nazionale di Ricerca e Progetti di Rilevante Interesse Nazionale (PRIN)</w:t>
      </w:r>
      <w:r w:rsidR="00E40604" w:rsidRPr="007C726A">
        <w:rPr>
          <w:rFonts w:cs="Times New Roman"/>
          <w:b/>
          <w:bCs/>
          <w:sz w:val="24"/>
          <w:szCs w:val="24"/>
        </w:rPr>
        <w:t xml:space="preserve">” </w:t>
      </w:r>
    </w:p>
    <w:p w14:paraId="56413D92" w14:textId="77777777" w:rsidR="002556DE" w:rsidRDefault="002556DE" w:rsidP="003F35BF">
      <w:pPr>
        <w:jc w:val="both"/>
        <w:rPr>
          <w:rFonts w:cs="Times New Roman"/>
          <w:i/>
          <w:iCs/>
          <w:sz w:val="24"/>
          <w:szCs w:val="24"/>
        </w:rPr>
      </w:pPr>
    </w:p>
    <w:p w14:paraId="0E5604C9" w14:textId="03FE8502" w:rsidR="003767AD" w:rsidRPr="007C726A" w:rsidRDefault="003767AD" w:rsidP="003F35BF">
      <w:pPr>
        <w:jc w:val="both"/>
        <w:rPr>
          <w:rFonts w:cs="Times New Roman"/>
          <w:i/>
          <w:iCs/>
          <w:sz w:val="24"/>
          <w:szCs w:val="24"/>
        </w:rPr>
      </w:pPr>
      <w:r w:rsidRPr="007C726A">
        <w:rPr>
          <w:rFonts w:cs="Times New Roman"/>
          <w:i/>
          <w:iCs/>
          <w:sz w:val="24"/>
          <w:szCs w:val="24"/>
        </w:rPr>
        <w:t xml:space="preserve">(La presente dichiarazione deve essere compilata e firmata digitalmente dal Soggetto </w:t>
      </w:r>
      <w:r w:rsidR="009F4E84" w:rsidRPr="007C726A">
        <w:rPr>
          <w:rFonts w:cs="Times New Roman"/>
          <w:i/>
          <w:iCs/>
          <w:sz w:val="24"/>
          <w:szCs w:val="24"/>
        </w:rPr>
        <w:t>A</w:t>
      </w:r>
      <w:r w:rsidRPr="007C726A">
        <w:rPr>
          <w:rFonts w:cs="Times New Roman"/>
          <w:i/>
          <w:iCs/>
          <w:sz w:val="24"/>
          <w:szCs w:val="24"/>
        </w:rPr>
        <w:t xml:space="preserve">ttuatore e </w:t>
      </w:r>
      <w:r w:rsidR="0053257C" w:rsidRPr="007C726A">
        <w:rPr>
          <w:rFonts w:cs="Times New Roman"/>
          <w:i/>
          <w:iCs/>
          <w:sz w:val="24"/>
          <w:szCs w:val="24"/>
        </w:rPr>
        <w:t xml:space="preserve">trasmessa unitamente </w:t>
      </w:r>
      <w:r w:rsidR="009F4E84" w:rsidRPr="007C726A">
        <w:rPr>
          <w:rFonts w:cs="Times New Roman"/>
          <w:i/>
          <w:iCs/>
          <w:sz w:val="24"/>
          <w:szCs w:val="24"/>
        </w:rPr>
        <w:t>al rendiconto di progetto</w:t>
      </w:r>
      <w:r w:rsidRPr="007C726A">
        <w:rPr>
          <w:rFonts w:cs="Times New Roman"/>
          <w:i/>
          <w:iCs/>
          <w:sz w:val="24"/>
          <w:szCs w:val="24"/>
        </w:rPr>
        <w:t>)</w:t>
      </w:r>
    </w:p>
    <w:p w14:paraId="15024D64" w14:textId="13B06CCB" w:rsidR="003767AD" w:rsidRPr="007C726A" w:rsidRDefault="003767AD" w:rsidP="003F35BF">
      <w:pPr>
        <w:jc w:val="both"/>
        <w:rPr>
          <w:rFonts w:cs="Times New Roman"/>
          <w:sz w:val="24"/>
          <w:szCs w:val="24"/>
        </w:rPr>
      </w:pPr>
      <w:r w:rsidRPr="007C726A">
        <w:rPr>
          <w:rFonts w:cs="Times New Roman"/>
          <w:sz w:val="24"/>
          <w:szCs w:val="24"/>
        </w:rPr>
        <w:t xml:space="preserve">La/Il sottoscritta/o _____________________________________________________, nata/o a _____________________________________________, il ___________________________, C.F. _________________________________, Legale Rappresentante del Soggetto attuatore ________________________________________, Codice fiscale_____________, Partita IVA___________________, avente sede legale a ____________________________ in Via/Piazza ____________________________________ n. ____ CAP _______, PEC ________, consapevole della responsabilità penale cui può andare incontro in caso di dichiarazione falsa o comunque non corrispondente al vero (art. 76 del D.P.R. n. 445 del 28/12/2000), ai sensi del D.P.R. n. 445 del 28/12/2000 e </w:t>
      </w:r>
      <w:proofErr w:type="spellStart"/>
      <w:r w:rsidRPr="007C726A">
        <w:rPr>
          <w:rFonts w:cs="Times New Roman"/>
          <w:sz w:val="24"/>
          <w:szCs w:val="24"/>
        </w:rPr>
        <w:t>ss.mm.ii</w:t>
      </w:r>
      <w:proofErr w:type="spellEnd"/>
      <w:r w:rsidRPr="007C726A">
        <w:rPr>
          <w:rFonts w:cs="Times New Roman"/>
          <w:sz w:val="24"/>
          <w:szCs w:val="24"/>
        </w:rPr>
        <w:t>.</w:t>
      </w:r>
    </w:p>
    <w:p w14:paraId="145FBBEA" w14:textId="00D45992" w:rsidR="003767AD" w:rsidRPr="007C726A" w:rsidRDefault="003767AD" w:rsidP="003F35BF">
      <w:pPr>
        <w:jc w:val="center"/>
        <w:rPr>
          <w:rFonts w:cs="Times New Roman"/>
          <w:b/>
          <w:sz w:val="24"/>
          <w:szCs w:val="24"/>
        </w:rPr>
      </w:pPr>
      <w:r w:rsidRPr="007C726A">
        <w:rPr>
          <w:rFonts w:cs="Times New Roman"/>
          <w:b/>
          <w:sz w:val="24"/>
          <w:szCs w:val="24"/>
        </w:rPr>
        <w:t>DICHIARA</w:t>
      </w:r>
    </w:p>
    <w:p w14:paraId="12C50996" w14:textId="2965A25A" w:rsidR="00723B42" w:rsidRPr="007C726A" w:rsidRDefault="008E10D2" w:rsidP="00D26278">
      <w:pPr>
        <w:pStyle w:val="ListParagraph"/>
        <w:numPr>
          <w:ilvl w:val="0"/>
          <w:numId w:val="8"/>
        </w:numPr>
        <w:ind w:left="426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>i</w:t>
      </w:r>
      <w:r w:rsidR="0053257C" w:rsidRPr="007C726A">
        <w:rPr>
          <w:rFonts w:cs="Times New Roman"/>
          <w:bCs/>
          <w:sz w:val="24"/>
          <w:szCs w:val="24"/>
        </w:rPr>
        <w:t xml:space="preserve">n riferimento alle spese </w:t>
      </w:r>
      <w:r w:rsidR="009F4E84" w:rsidRPr="007C726A">
        <w:rPr>
          <w:rFonts w:cs="Times New Roman"/>
          <w:bCs/>
          <w:sz w:val="24"/>
          <w:szCs w:val="24"/>
        </w:rPr>
        <w:t xml:space="preserve">sostenute </w:t>
      </w:r>
      <w:r w:rsidR="0053257C" w:rsidRPr="007C726A">
        <w:rPr>
          <w:rFonts w:cs="Times New Roman"/>
          <w:bCs/>
          <w:sz w:val="24"/>
          <w:szCs w:val="24"/>
        </w:rPr>
        <w:t>esposte ne</w:t>
      </w:r>
      <w:r w:rsidR="007653E7" w:rsidRPr="007C726A">
        <w:rPr>
          <w:rFonts w:cs="Times New Roman"/>
          <w:bCs/>
          <w:sz w:val="24"/>
          <w:szCs w:val="24"/>
        </w:rPr>
        <w:t>l</w:t>
      </w:r>
      <w:r w:rsidR="009F4E84" w:rsidRPr="007C726A">
        <w:rPr>
          <w:rFonts w:cs="Times New Roman"/>
          <w:bCs/>
          <w:sz w:val="24"/>
          <w:szCs w:val="24"/>
        </w:rPr>
        <w:t xml:space="preserve"> rendiconto di progetto</w:t>
      </w:r>
      <w:r w:rsidR="0053257C" w:rsidRPr="007C726A">
        <w:rPr>
          <w:rFonts w:cs="Times New Roman"/>
          <w:bCs/>
          <w:sz w:val="24"/>
          <w:szCs w:val="24"/>
        </w:rPr>
        <w:t>, ivi comprese le relative procedure</w:t>
      </w:r>
      <w:r w:rsidR="00723B42" w:rsidRPr="007C726A">
        <w:rPr>
          <w:rFonts w:cs="Times New Roman"/>
          <w:bCs/>
          <w:sz w:val="24"/>
          <w:szCs w:val="24"/>
        </w:rPr>
        <w:t>,</w:t>
      </w:r>
      <w:r w:rsidR="003F35BF" w:rsidRPr="007C726A">
        <w:rPr>
          <w:rFonts w:cs="Times New Roman"/>
          <w:bCs/>
          <w:sz w:val="24"/>
          <w:szCs w:val="24"/>
        </w:rPr>
        <w:t xml:space="preserve"> </w:t>
      </w:r>
      <w:r w:rsidR="00BF30EA" w:rsidRPr="007C726A">
        <w:rPr>
          <w:rFonts w:cs="Times New Roman"/>
          <w:bCs/>
          <w:sz w:val="24"/>
          <w:szCs w:val="24"/>
        </w:rPr>
        <w:t>di cui alla tabella seguente</w:t>
      </w:r>
      <w:r w:rsidR="00723B42" w:rsidRPr="007C726A">
        <w:rPr>
          <w:rFonts w:cs="Times New Roman"/>
          <w:bCs/>
          <w:sz w:val="24"/>
          <w:szCs w:val="24"/>
        </w:rPr>
        <w:t>,</w:t>
      </w:r>
    </w:p>
    <w:p w14:paraId="49777C23" w14:textId="0BAAEEBB" w:rsidR="00723B42" w:rsidRPr="007C726A" w:rsidRDefault="00723B42" w:rsidP="00723B42">
      <w:pPr>
        <w:pStyle w:val="ListParagraph"/>
        <w:ind w:left="426"/>
        <w:jc w:val="both"/>
        <w:rPr>
          <w:rFonts w:cs="Times New Roman"/>
          <w:bCs/>
          <w:sz w:val="24"/>
          <w:szCs w:val="24"/>
        </w:rPr>
      </w:pPr>
    </w:p>
    <w:tbl>
      <w:tblPr>
        <w:tblW w:w="537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"/>
        <w:gridCol w:w="2222"/>
        <w:gridCol w:w="6933"/>
        <w:gridCol w:w="181"/>
        <w:gridCol w:w="183"/>
        <w:gridCol w:w="45"/>
      </w:tblGrid>
      <w:tr w:rsidR="007C1084" w:rsidRPr="007C726A" w14:paraId="494CF800" w14:textId="77777777" w:rsidTr="00E5383D">
        <w:trPr>
          <w:gridAfter w:val="1"/>
          <w:wAfter w:w="23" w:type="pct"/>
          <w:trHeight w:val="535"/>
        </w:trPr>
        <w:tc>
          <w:tcPr>
            <w:tcW w:w="93" w:type="pct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000000" w:fill="FFFFFF"/>
            <w:noWrap/>
            <w:vAlign w:val="bottom"/>
            <w:hideMark/>
          </w:tcPr>
          <w:p w14:paraId="0608AA34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69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1F497D"/>
            <w:vAlign w:val="center"/>
            <w:hideMark/>
          </w:tcPr>
          <w:p w14:paraId="15764A2F" w14:textId="63BCA0A5" w:rsidR="007C1084" w:rsidRPr="007C726A" w:rsidRDefault="007C1084" w:rsidP="00E5383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 xml:space="preserve">Anagrafica </w:t>
            </w:r>
            <w:r w:rsidR="009F4E84"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Rendiconto</w:t>
            </w: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08B6E0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5CAC5B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667A2E" w:rsidRPr="007C726A" w14:paraId="62ED1F6B" w14:textId="77777777" w:rsidTr="00E5383D">
        <w:trPr>
          <w:gridAfter w:val="1"/>
          <w:wAfter w:w="23" w:type="pct"/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90F266" w14:textId="77777777" w:rsidR="00667A2E" w:rsidRPr="007C726A" w:rsidRDefault="00667A2E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</w:tcPr>
          <w:p w14:paraId="33B0192F" w14:textId="2A9642F0" w:rsidR="00667A2E" w:rsidRPr="007C726A" w:rsidRDefault="00667A2E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CUP Progetto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5C300A9" w14:textId="77777777" w:rsidR="00667A2E" w:rsidRPr="007C726A" w:rsidRDefault="00667A2E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FD0C0B" w14:textId="77777777" w:rsidR="00667A2E" w:rsidRPr="007C726A" w:rsidRDefault="00667A2E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C3C1C3" w14:textId="77777777" w:rsidR="00667A2E" w:rsidRPr="007C726A" w:rsidRDefault="00667A2E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7C1084" w:rsidRPr="007C726A" w14:paraId="311734DB" w14:textId="77777777" w:rsidTr="00E5383D">
        <w:trPr>
          <w:gridAfter w:val="1"/>
          <w:wAfter w:w="23" w:type="pct"/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2E2C8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  <w:hideMark/>
          </w:tcPr>
          <w:p w14:paraId="3D52D0C6" w14:textId="77777777" w:rsidR="007C1084" w:rsidRPr="007C726A" w:rsidRDefault="007C1084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Data presentazione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2005A9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5F40B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F0270E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7C1084" w:rsidRPr="007C726A" w14:paraId="0EBA8207" w14:textId="77777777" w:rsidTr="00E5383D">
        <w:trPr>
          <w:gridAfter w:val="1"/>
          <w:wAfter w:w="23" w:type="pct"/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537745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</w:tcPr>
          <w:p w14:paraId="3713775F" w14:textId="761545D7" w:rsidR="007C1084" w:rsidRPr="007C726A" w:rsidRDefault="007653E7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 xml:space="preserve">ID </w:t>
            </w:r>
            <w:r w:rsidR="00874584"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Rendiconto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0D7412C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CEBD74D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EAF8627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7C1084" w:rsidRPr="007C726A" w14:paraId="49DECE90" w14:textId="77777777" w:rsidTr="00E5383D">
        <w:trPr>
          <w:gridAfter w:val="1"/>
          <w:wAfter w:w="23" w:type="pct"/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1B03B0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</w:tcPr>
          <w:p w14:paraId="3B6932CE" w14:textId="77777777" w:rsidR="007C1084" w:rsidRPr="007C726A" w:rsidRDefault="007C1084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Periodo di riferimento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CEE7B2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9B6FDC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1EF662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7C1084" w:rsidRPr="007C726A" w14:paraId="296F3F01" w14:textId="77777777" w:rsidTr="00E5383D">
        <w:trPr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A756AA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</w:tcPr>
          <w:p w14:paraId="45B45DE5" w14:textId="0C0E3B18" w:rsidR="007C1084" w:rsidRPr="007C726A" w:rsidRDefault="007C1084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Importo rendicontato</w:t>
            </w:r>
            <w:r w:rsidR="0031636E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 xml:space="preserve"> </w:t>
            </w:r>
            <w:r w:rsidR="0031636E" w:rsidRPr="0031636E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al netto di IVA</w:t>
            </w: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 xml:space="preserve"> (€)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383057D" w14:textId="3B121C74" w:rsidR="007C1084" w:rsidRPr="007C726A" w:rsidRDefault="007C1084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766A72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DE6FAF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7C1084" w:rsidRPr="007C726A" w14:paraId="06CBCFA7" w14:textId="77777777" w:rsidTr="00E5383D">
        <w:trPr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D0C635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</w:tcPr>
          <w:p w14:paraId="0350A59E" w14:textId="77777777" w:rsidR="007C1084" w:rsidRPr="007C726A" w:rsidRDefault="007C1084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7C726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Importo IVA rendicontata (€)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7EE4104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410D26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A23B5A" w14:textId="77777777" w:rsidR="007C1084" w:rsidRPr="007C726A" w:rsidRDefault="007C1084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31636E" w:rsidRPr="007C726A" w14:paraId="7A257BB6" w14:textId="77777777" w:rsidTr="00E5383D">
        <w:trPr>
          <w:trHeight w:val="526"/>
        </w:trPr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82BF97" w14:textId="77777777" w:rsidR="0031636E" w:rsidRPr="007C726A" w:rsidRDefault="0031636E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1F497D"/>
            <w:vAlign w:val="center"/>
          </w:tcPr>
          <w:p w14:paraId="3FFCE81C" w14:textId="418E75C4" w:rsidR="0031636E" w:rsidRPr="007C726A" w:rsidRDefault="00C2144A" w:rsidP="00E5383D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C2144A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it-IT"/>
              </w:rPr>
              <w:t>Importo totale rendicontato (€)</w:t>
            </w:r>
          </w:p>
        </w:tc>
        <w:tc>
          <w:tcPr>
            <w:tcW w:w="35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4615582" w14:textId="77777777" w:rsidR="0031636E" w:rsidRPr="007C726A" w:rsidRDefault="0031636E" w:rsidP="00E5383D">
            <w:pPr>
              <w:spacing w:after="0"/>
              <w:rPr>
                <w:rFonts w:eastAsia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93" w:type="pct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1A462E" w14:textId="77777777" w:rsidR="0031636E" w:rsidRPr="007C726A" w:rsidRDefault="0031636E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C03000B" w14:textId="77777777" w:rsidR="0031636E" w:rsidRPr="007C726A" w:rsidRDefault="0031636E" w:rsidP="00E5383D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3795212C" w14:textId="6F267963" w:rsidR="007C1084" w:rsidRPr="007C726A" w:rsidRDefault="007C1084" w:rsidP="00723B42">
      <w:pPr>
        <w:pStyle w:val="ListParagraph"/>
        <w:ind w:left="426"/>
        <w:jc w:val="both"/>
        <w:rPr>
          <w:rFonts w:cs="Times New Roman"/>
          <w:bCs/>
          <w:sz w:val="24"/>
          <w:szCs w:val="24"/>
        </w:rPr>
      </w:pPr>
    </w:p>
    <w:p w14:paraId="5594CDF5" w14:textId="549CD435" w:rsidR="003F35BF" w:rsidRPr="007C726A" w:rsidRDefault="008E10D2" w:rsidP="00723B42">
      <w:pPr>
        <w:pStyle w:val="ListParagraph"/>
        <w:ind w:left="426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 xml:space="preserve">di aver </w:t>
      </w:r>
      <w:r w:rsidR="003F35BF" w:rsidRPr="007C726A">
        <w:rPr>
          <w:rFonts w:cs="Times New Roman"/>
          <w:bCs/>
          <w:sz w:val="24"/>
          <w:szCs w:val="24"/>
        </w:rPr>
        <w:t>svolto le verifiche:</w:t>
      </w:r>
    </w:p>
    <w:p w14:paraId="5BA1E843" w14:textId="77777777" w:rsidR="003F35BF" w:rsidRPr="007C726A" w:rsidRDefault="003F35BF" w:rsidP="003F35BF">
      <w:pPr>
        <w:pStyle w:val="ListParagraph"/>
        <w:ind w:left="0"/>
        <w:jc w:val="both"/>
        <w:rPr>
          <w:rFonts w:cs="Times New Roman"/>
          <w:bCs/>
          <w:sz w:val="24"/>
          <w:szCs w:val="24"/>
        </w:rPr>
      </w:pPr>
    </w:p>
    <w:p w14:paraId="304DBC2E" w14:textId="156C84E4" w:rsidR="003F35BF" w:rsidRPr="007C726A" w:rsidRDefault="003F35BF" w:rsidP="00264EB2">
      <w:pPr>
        <w:pStyle w:val="ListParagraph"/>
        <w:numPr>
          <w:ilvl w:val="0"/>
          <w:numId w:val="7"/>
        </w:numPr>
        <w:spacing w:before="120" w:after="120"/>
        <w:contextualSpacing w:val="0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>di regolarità amministrativo-contabile e i controlli interni di gestione ordinari;</w:t>
      </w:r>
    </w:p>
    <w:p w14:paraId="65408851" w14:textId="1168DF34" w:rsidR="003F35BF" w:rsidRPr="007C726A" w:rsidRDefault="003F35BF" w:rsidP="00264EB2">
      <w:pPr>
        <w:pStyle w:val="ListParagraph"/>
        <w:numPr>
          <w:ilvl w:val="0"/>
          <w:numId w:val="7"/>
        </w:numPr>
        <w:spacing w:before="120" w:after="120"/>
        <w:contextualSpacing w:val="0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>ex-ante sul “titolare effettivo”;</w:t>
      </w:r>
    </w:p>
    <w:p w14:paraId="7F479A8A" w14:textId="73E10395" w:rsidR="003F35BF" w:rsidRPr="007C726A" w:rsidRDefault="003F35BF" w:rsidP="00264EB2">
      <w:pPr>
        <w:pStyle w:val="ListParagraph"/>
        <w:numPr>
          <w:ilvl w:val="0"/>
          <w:numId w:val="7"/>
        </w:numPr>
        <w:spacing w:before="120" w:after="120"/>
        <w:contextualSpacing w:val="0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>ex-ante sull’assenza di conflitto di interessi</w:t>
      </w:r>
    </w:p>
    <w:p w14:paraId="1A53609E" w14:textId="3E96CE55" w:rsidR="003F35BF" w:rsidRPr="007C726A" w:rsidRDefault="003F35BF" w:rsidP="00264EB2">
      <w:pPr>
        <w:pStyle w:val="ListParagraph"/>
        <w:numPr>
          <w:ilvl w:val="0"/>
          <w:numId w:val="7"/>
        </w:numPr>
        <w:spacing w:before="120" w:after="120"/>
        <w:contextualSpacing w:val="0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>sull’assenza del doppio finanziamento previste dall’art. 9 del Reg.</w:t>
      </w:r>
      <w:r w:rsidR="00680528" w:rsidRPr="007C726A">
        <w:rPr>
          <w:rFonts w:cs="Times New Roman"/>
          <w:bCs/>
          <w:sz w:val="24"/>
          <w:szCs w:val="24"/>
        </w:rPr>
        <w:t xml:space="preserve"> </w:t>
      </w:r>
      <w:r w:rsidRPr="007C726A">
        <w:rPr>
          <w:rFonts w:cs="Times New Roman"/>
          <w:bCs/>
          <w:sz w:val="24"/>
          <w:szCs w:val="24"/>
        </w:rPr>
        <w:t>(UE) 2021/241;</w:t>
      </w:r>
    </w:p>
    <w:p w14:paraId="01AD737B" w14:textId="77777777" w:rsidR="003F35BF" w:rsidRPr="007C726A" w:rsidRDefault="003F35BF" w:rsidP="00264EB2">
      <w:pPr>
        <w:pStyle w:val="ListParagraph"/>
        <w:numPr>
          <w:ilvl w:val="0"/>
          <w:numId w:val="7"/>
        </w:numPr>
        <w:spacing w:before="120" w:after="120"/>
        <w:contextualSpacing w:val="0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lastRenderedPageBreak/>
        <w:t>sul rispetto delle condizionalità e di tutti gli ulteriori requisiti connessi alla misura del PNRR a cui è associato il progetto;</w:t>
      </w:r>
    </w:p>
    <w:p w14:paraId="1A0EA236" w14:textId="21FC1030" w:rsidR="003F35BF" w:rsidRPr="007C726A" w:rsidRDefault="003F35BF" w:rsidP="00264EB2">
      <w:pPr>
        <w:pStyle w:val="ListParagraph"/>
        <w:numPr>
          <w:ilvl w:val="0"/>
          <w:numId w:val="7"/>
        </w:numPr>
        <w:spacing w:before="120" w:after="120"/>
        <w:contextualSpacing w:val="0"/>
        <w:jc w:val="both"/>
        <w:rPr>
          <w:rFonts w:cs="Times New Roman"/>
          <w:bCs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 xml:space="preserve">sul rispetto dei principi trasversali e della conformità delle attività svolte </w:t>
      </w:r>
      <w:r w:rsidR="00446725">
        <w:rPr>
          <w:rFonts w:cs="Times New Roman"/>
          <w:bCs/>
          <w:sz w:val="24"/>
          <w:szCs w:val="24"/>
        </w:rPr>
        <w:t xml:space="preserve">alla </w:t>
      </w:r>
      <w:r w:rsidRPr="007C726A">
        <w:rPr>
          <w:rFonts w:cs="Times New Roman"/>
          <w:bCs/>
          <w:sz w:val="24"/>
          <w:szCs w:val="24"/>
        </w:rPr>
        <w:t>pertinente normativa ambientale comunitaria e nazionale</w:t>
      </w:r>
    </w:p>
    <w:p w14:paraId="2A44456F" w14:textId="05FC8CBA" w:rsidR="007C1084" w:rsidRDefault="007C1084" w:rsidP="00264EB2">
      <w:pPr>
        <w:pStyle w:val="ListParagraph"/>
        <w:spacing w:before="120" w:after="120"/>
        <w:contextualSpacing w:val="0"/>
        <w:jc w:val="both"/>
        <w:rPr>
          <w:rFonts w:cs="Times New Roman"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 xml:space="preserve">e a tal fine allega alla presente la relativa </w:t>
      </w:r>
      <w:r w:rsidRPr="007C726A">
        <w:rPr>
          <w:rFonts w:cs="Times New Roman"/>
          <w:bCs/>
          <w:i/>
          <w:sz w:val="24"/>
          <w:szCs w:val="24"/>
        </w:rPr>
        <w:t>Check-List</w:t>
      </w:r>
      <w:r w:rsidR="00874584" w:rsidRPr="007C726A">
        <w:rPr>
          <w:rFonts w:cs="Times New Roman"/>
          <w:bCs/>
          <w:i/>
          <w:sz w:val="24"/>
          <w:szCs w:val="24"/>
        </w:rPr>
        <w:t xml:space="preserve"> </w:t>
      </w:r>
      <w:r w:rsidR="00874584" w:rsidRPr="007C726A">
        <w:rPr>
          <w:rFonts w:cs="Times New Roman"/>
          <w:sz w:val="24"/>
          <w:szCs w:val="24"/>
        </w:rPr>
        <w:t>(</w:t>
      </w:r>
      <w:r w:rsidR="00874584" w:rsidRPr="007C726A">
        <w:rPr>
          <w:rFonts w:cs="Times New Roman"/>
          <w:i/>
          <w:iCs/>
          <w:sz w:val="24"/>
          <w:szCs w:val="24"/>
        </w:rPr>
        <w:t>cfr.All.1</w:t>
      </w:r>
      <w:r w:rsidR="00874584" w:rsidRPr="007C726A">
        <w:rPr>
          <w:rFonts w:cs="Times New Roman"/>
          <w:sz w:val="24"/>
          <w:szCs w:val="24"/>
        </w:rPr>
        <w:t>)</w:t>
      </w:r>
      <w:r w:rsidR="00D53109">
        <w:rPr>
          <w:rFonts w:cs="Times New Roman"/>
          <w:sz w:val="24"/>
          <w:szCs w:val="24"/>
        </w:rPr>
        <w:t>;</w:t>
      </w:r>
    </w:p>
    <w:p w14:paraId="6371927E" w14:textId="17F33CA1" w:rsidR="005A5911" w:rsidRDefault="005A5911" w:rsidP="009B6144">
      <w:pPr>
        <w:pStyle w:val="ListParagraph"/>
        <w:numPr>
          <w:ilvl w:val="0"/>
          <w:numId w:val="8"/>
        </w:numPr>
        <w:spacing w:before="120" w:after="120"/>
        <w:ind w:left="425" w:hanging="357"/>
        <w:contextualSpacing w:val="0"/>
        <w:jc w:val="both"/>
        <w:rPr>
          <w:rFonts w:eastAsia="Calibri" w:cs="Times New Roman"/>
          <w:bCs/>
          <w:sz w:val="24"/>
          <w:szCs w:val="24"/>
        </w:rPr>
      </w:pPr>
      <w:r w:rsidRPr="00F86317">
        <w:rPr>
          <w:rFonts w:eastAsia="Calibri" w:cs="Times New Roman"/>
          <w:bCs/>
          <w:sz w:val="24"/>
          <w:szCs w:val="24"/>
        </w:rPr>
        <w:t xml:space="preserve">che le spese esposte nella tabella allegata alla presente sono state sostenute esclusivamente con risorse PNRR (RRF), ovvero, ove previsto, per quota parte con risorse nazionali/regionali/locali/private; </w:t>
      </w:r>
    </w:p>
    <w:p w14:paraId="55CE0B01" w14:textId="77777777" w:rsidR="00914CE9" w:rsidRPr="00914CE9" w:rsidRDefault="00914CE9" w:rsidP="00F86317">
      <w:pPr>
        <w:pStyle w:val="ListParagraph"/>
        <w:numPr>
          <w:ilvl w:val="0"/>
          <w:numId w:val="8"/>
        </w:numPr>
        <w:spacing w:before="120" w:after="120"/>
        <w:ind w:left="425" w:hanging="357"/>
        <w:contextualSpacing w:val="0"/>
        <w:jc w:val="both"/>
        <w:rPr>
          <w:rFonts w:eastAsia="Calibri" w:cs="Times New Roman"/>
          <w:bCs/>
          <w:sz w:val="24"/>
          <w:szCs w:val="24"/>
        </w:rPr>
      </w:pPr>
      <w:r w:rsidRPr="00914CE9">
        <w:rPr>
          <w:rFonts w:eastAsia="Calibri" w:cs="Times New Roman"/>
          <w:bCs/>
          <w:sz w:val="24"/>
          <w:szCs w:val="24"/>
        </w:rPr>
        <w:t>che le medesime spese non sono state e non saranno oggetto di duplice rimborso (stesso costo pagato due volte) a valere su fonti di finanziamento pubbliche anche di diversa natura;</w:t>
      </w:r>
    </w:p>
    <w:p w14:paraId="15D3FA40" w14:textId="2B006AB6" w:rsidR="005A5911" w:rsidRPr="00F86317" w:rsidRDefault="00923246" w:rsidP="00F86317">
      <w:pPr>
        <w:pStyle w:val="ListParagraph"/>
        <w:numPr>
          <w:ilvl w:val="0"/>
          <w:numId w:val="8"/>
        </w:numPr>
        <w:spacing w:before="120" w:after="120"/>
        <w:ind w:left="425" w:hanging="357"/>
        <w:contextualSpacing w:val="0"/>
        <w:jc w:val="both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bCs/>
          <w:sz w:val="24"/>
          <w:szCs w:val="24"/>
        </w:rPr>
        <w:t>che le medesime spese concorrono al conseguimento della performance oggetto della relativa Misura PNRR</w:t>
      </w:r>
      <w:r w:rsidR="009B6144">
        <w:rPr>
          <w:rFonts w:eastAsia="Calibri" w:cs="Times New Roman"/>
          <w:bCs/>
          <w:sz w:val="24"/>
          <w:szCs w:val="24"/>
        </w:rPr>
        <w:t>;</w:t>
      </w:r>
    </w:p>
    <w:p w14:paraId="601529AE" w14:textId="70E0B2A7" w:rsidR="00667F7A" w:rsidRPr="007C726A" w:rsidRDefault="00946B8A" w:rsidP="00264EB2">
      <w:pPr>
        <w:pStyle w:val="ListParagraph"/>
        <w:numPr>
          <w:ilvl w:val="0"/>
          <w:numId w:val="8"/>
        </w:numPr>
        <w:spacing w:before="120" w:after="120"/>
        <w:ind w:left="425" w:hanging="357"/>
        <w:contextualSpacing w:val="0"/>
        <w:jc w:val="both"/>
        <w:rPr>
          <w:rFonts w:cs="Times New Roman"/>
          <w:bCs/>
          <w:sz w:val="24"/>
          <w:szCs w:val="24"/>
        </w:rPr>
      </w:pPr>
      <w:bookmarkStart w:id="0" w:name="_Hlk149051353"/>
      <w:r>
        <w:rPr>
          <w:rFonts w:eastAsia="Calibri" w:cs="Times New Roman"/>
          <w:bCs/>
          <w:sz w:val="24"/>
          <w:szCs w:val="24"/>
        </w:rPr>
        <w:t>i</w:t>
      </w:r>
      <w:r w:rsidR="00667F7A" w:rsidRPr="007C726A">
        <w:rPr>
          <w:rFonts w:eastAsia="Calibri" w:cs="Times New Roman"/>
          <w:bCs/>
          <w:sz w:val="24"/>
          <w:szCs w:val="24"/>
        </w:rPr>
        <w:t>n riferimento alle spese di cui al</w:t>
      </w:r>
      <w:r w:rsidR="004968EA">
        <w:rPr>
          <w:rFonts w:eastAsia="Calibri" w:cs="Times New Roman"/>
          <w:bCs/>
          <w:sz w:val="24"/>
          <w:szCs w:val="24"/>
        </w:rPr>
        <w:t xml:space="preserve"> presente rendiconto,</w:t>
      </w:r>
      <w:r w:rsidR="00667F7A" w:rsidRPr="007C726A">
        <w:rPr>
          <w:rFonts w:eastAsia="Calibri" w:cs="Times New Roman"/>
          <w:bCs/>
          <w:sz w:val="24"/>
          <w:szCs w:val="24"/>
        </w:rPr>
        <w:t xml:space="preserve"> di aver eseguito i relativi pagamenti in ottemperanza agli adempimenti previsti dall’art. 3 della Legge 136/2010 e </w:t>
      </w:r>
      <w:proofErr w:type="spellStart"/>
      <w:r w:rsidR="00667F7A" w:rsidRPr="007C726A">
        <w:rPr>
          <w:rFonts w:eastAsia="Calibri" w:cs="Times New Roman"/>
          <w:bCs/>
          <w:sz w:val="24"/>
          <w:szCs w:val="24"/>
        </w:rPr>
        <w:t>ss.mm.ii</w:t>
      </w:r>
      <w:proofErr w:type="spellEnd"/>
      <w:r w:rsidR="00667F7A" w:rsidRPr="007C726A">
        <w:rPr>
          <w:rFonts w:eastAsia="Calibri" w:cs="Times New Roman"/>
          <w:bCs/>
          <w:sz w:val="24"/>
          <w:szCs w:val="24"/>
        </w:rPr>
        <w:t>. in materia di tracciabilità dei flussi finanziari e di aver effettuato le dovute registrazioni contabili in conformità alle disposizioni di legge in materia fiscale, contabile e civilistica vigenti a livello europeo, nazionale e regionale</w:t>
      </w:r>
      <w:r w:rsidR="008E10D2" w:rsidRPr="007C726A">
        <w:rPr>
          <w:rFonts w:eastAsia="Calibri" w:cs="Times New Roman"/>
          <w:bCs/>
          <w:sz w:val="24"/>
          <w:szCs w:val="24"/>
        </w:rPr>
        <w:t>;</w:t>
      </w:r>
    </w:p>
    <w:p w14:paraId="6DD231DF" w14:textId="793CE369" w:rsidR="00842AE3" w:rsidRPr="007C726A" w:rsidRDefault="00946B8A" w:rsidP="00264EB2">
      <w:pPr>
        <w:pStyle w:val="ListParagraph"/>
        <w:numPr>
          <w:ilvl w:val="0"/>
          <w:numId w:val="8"/>
        </w:numPr>
        <w:spacing w:before="120" w:after="120"/>
        <w:ind w:left="425" w:hanging="357"/>
        <w:contextualSpacing w:val="0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c</w:t>
      </w:r>
      <w:r w:rsidR="008E10D2" w:rsidRPr="007C726A">
        <w:rPr>
          <w:rFonts w:cs="Times New Roman"/>
          <w:bCs/>
          <w:sz w:val="24"/>
          <w:szCs w:val="24"/>
        </w:rPr>
        <w:t>he t</w:t>
      </w:r>
      <w:r w:rsidR="003F35BF" w:rsidRPr="007C726A">
        <w:rPr>
          <w:rFonts w:cs="Times New Roman"/>
          <w:bCs/>
          <w:sz w:val="24"/>
          <w:szCs w:val="24"/>
        </w:rPr>
        <w:t xml:space="preserve">utti i documenti, titoli o atti sono copie conformi alla documentazione agli atti del Soggetto </w:t>
      </w:r>
      <w:r w:rsidR="00C63C1A" w:rsidRPr="007C726A">
        <w:rPr>
          <w:rFonts w:cs="Times New Roman"/>
          <w:bCs/>
          <w:sz w:val="24"/>
          <w:szCs w:val="24"/>
        </w:rPr>
        <w:t>dichiarante</w:t>
      </w:r>
      <w:r w:rsidR="003F35BF" w:rsidRPr="007C726A">
        <w:rPr>
          <w:rFonts w:cs="Times New Roman"/>
          <w:bCs/>
          <w:sz w:val="24"/>
          <w:szCs w:val="24"/>
        </w:rPr>
        <w:t xml:space="preserve"> e archiviati secondo le modalità indicate nei dispositivi attuativi e nelle “Linee guida per la rendicontazione destinate ai Soggetti Attuatori de</w:t>
      </w:r>
      <w:r w:rsidR="00D53109">
        <w:rPr>
          <w:rFonts w:cs="Times New Roman"/>
          <w:bCs/>
          <w:sz w:val="24"/>
          <w:szCs w:val="24"/>
        </w:rPr>
        <w:t xml:space="preserve">i progetti di rilevante interesse nazionale (PRIN) della </w:t>
      </w:r>
      <w:r w:rsidR="004336CF" w:rsidRPr="007C726A">
        <w:rPr>
          <w:rFonts w:cs="Times New Roman"/>
          <w:bCs/>
          <w:sz w:val="24"/>
          <w:szCs w:val="24"/>
        </w:rPr>
        <w:t>M</w:t>
      </w:r>
      <w:r w:rsidR="003F35BF" w:rsidRPr="007C726A">
        <w:rPr>
          <w:rFonts w:cs="Times New Roman"/>
          <w:bCs/>
          <w:sz w:val="24"/>
          <w:szCs w:val="24"/>
        </w:rPr>
        <w:t xml:space="preserve">issione 4 </w:t>
      </w:r>
      <w:r w:rsidR="004336CF" w:rsidRPr="007C726A">
        <w:rPr>
          <w:rFonts w:cs="Times New Roman"/>
          <w:bCs/>
          <w:sz w:val="24"/>
          <w:szCs w:val="24"/>
        </w:rPr>
        <w:t>C</w:t>
      </w:r>
      <w:r w:rsidR="003F35BF" w:rsidRPr="007C726A">
        <w:rPr>
          <w:rFonts w:cs="Times New Roman"/>
          <w:bCs/>
          <w:sz w:val="24"/>
          <w:szCs w:val="24"/>
        </w:rPr>
        <w:t>omponente 2 del PNRR”</w:t>
      </w:r>
      <w:r w:rsidR="008E10D2" w:rsidRPr="007C726A">
        <w:rPr>
          <w:rFonts w:cs="Times New Roman"/>
          <w:bCs/>
          <w:sz w:val="24"/>
          <w:szCs w:val="24"/>
        </w:rPr>
        <w:t>;</w:t>
      </w:r>
    </w:p>
    <w:p w14:paraId="7D8DE067" w14:textId="77777777" w:rsidR="00842AE3" w:rsidRPr="00F86317" w:rsidRDefault="00842AE3" w:rsidP="00F86317">
      <w:pPr>
        <w:pStyle w:val="ListParagraph"/>
        <w:numPr>
          <w:ilvl w:val="0"/>
          <w:numId w:val="8"/>
        </w:numPr>
        <w:spacing w:before="120" w:after="120"/>
        <w:ind w:left="425" w:hanging="357"/>
        <w:contextualSpacing w:val="0"/>
        <w:jc w:val="both"/>
        <w:rPr>
          <w:rFonts w:cs="Times New Roman"/>
          <w:bCs/>
          <w:sz w:val="24"/>
          <w:szCs w:val="24"/>
        </w:rPr>
      </w:pPr>
      <w:r w:rsidRPr="00F86317">
        <w:rPr>
          <w:rFonts w:cs="Times New Roman"/>
          <w:bCs/>
          <w:sz w:val="24"/>
          <w:szCs w:val="24"/>
        </w:rPr>
        <w:t xml:space="preserve">di avere preso visione dell’informativa sul trattamento dei dati personali fornita dal Ministero dell’Università e della Ricerca rilasciata ai sensi </w:t>
      </w:r>
      <w:r w:rsidRPr="00F86317">
        <w:rPr>
          <w:rFonts w:cs="Times New Roman"/>
          <w:bCs/>
          <w:color w:val="000000" w:themeColor="text1"/>
          <w:sz w:val="24"/>
          <w:szCs w:val="24"/>
        </w:rPr>
        <w:t xml:space="preserve">degli articoli 13 e 14 </w:t>
      </w:r>
      <w:r w:rsidRPr="00F86317">
        <w:rPr>
          <w:rFonts w:cs="Times New Roman"/>
          <w:bCs/>
          <w:sz w:val="24"/>
          <w:szCs w:val="24"/>
        </w:rPr>
        <w:t>del Regolamento (UE) 2016/679 del parlamento europeo e del consiglio del 27 aprile 2016 fornita nella sezione</w:t>
      </w:r>
      <w:r w:rsidRPr="00F86317">
        <w:rPr>
          <w:rFonts w:cs="Times New Roman"/>
          <w:bCs/>
          <w:i/>
          <w:iCs/>
          <w:sz w:val="24"/>
          <w:szCs w:val="24"/>
        </w:rPr>
        <w:t xml:space="preserve"> </w:t>
      </w:r>
      <w:r w:rsidRPr="00F86317">
        <w:rPr>
          <w:rFonts w:cs="Times New Roman"/>
          <w:bCs/>
          <w:sz w:val="24"/>
          <w:szCs w:val="24"/>
        </w:rPr>
        <w:t>Privacy</w:t>
      </w:r>
      <w:r w:rsidRPr="00F86317">
        <w:rPr>
          <w:rFonts w:cs="Times New Roman"/>
          <w:bCs/>
          <w:i/>
          <w:iCs/>
          <w:sz w:val="24"/>
          <w:szCs w:val="24"/>
        </w:rPr>
        <w:t xml:space="preserve"> </w:t>
      </w:r>
      <w:hyperlink r:id="rId15" w:history="1">
        <w:r w:rsidRPr="00842AE3">
          <w:rPr>
            <w:rStyle w:val="Hyperlink"/>
            <w:rFonts w:cs="Times New Roman"/>
            <w:bCs/>
            <w:i/>
            <w:iCs/>
            <w:sz w:val="24"/>
            <w:szCs w:val="24"/>
          </w:rPr>
          <w:t>Privacy | Ministero dell'Università e della Ricerca (mur.gov.it)</w:t>
        </w:r>
      </w:hyperlink>
      <w:r w:rsidRPr="00F86317">
        <w:rPr>
          <w:rFonts w:cs="Times New Roman"/>
          <w:bCs/>
          <w:sz w:val="24"/>
          <w:szCs w:val="24"/>
        </w:rPr>
        <w:t xml:space="preserve"> del sito </w:t>
      </w:r>
      <w:hyperlink r:id="rId16" w:history="1">
        <w:r w:rsidRPr="00842AE3">
          <w:rPr>
            <w:rStyle w:val="Hyperlink"/>
            <w:rFonts w:cs="Times New Roman"/>
            <w:bCs/>
            <w:sz w:val="24"/>
            <w:szCs w:val="24"/>
          </w:rPr>
          <w:t>www.mur.gov.it</w:t>
        </w:r>
      </w:hyperlink>
      <w:r w:rsidRPr="00F86317">
        <w:rPr>
          <w:rFonts w:cs="Times New Roman"/>
          <w:bCs/>
          <w:sz w:val="24"/>
          <w:szCs w:val="24"/>
        </w:rPr>
        <w:t>.</w:t>
      </w:r>
    </w:p>
    <w:p w14:paraId="4BFC7118" w14:textId="77777777" w:rsidR="0053257C" w:rsidRPr="007C726A" w:rsidRDefault="0053257C" w:rsidP="003F35BF">
      <w:pPr>
        <w:pStyle w:val="ListParagraph"/>
        <w:ind w:left="360"/>
        <w:jc w:val="both"/>
        <w:rPr>
          <w:rFonts w:cs="Times New Roman"/>
          <w:sz w:val="24"/>
          <w:szCs w:val="24"/>
        </w:rPr>
      </w:pPr>
    </w:p>
    <w:p w14:paraId="3A26783F" w14:textId="77777777" w:rsidR="00C7012C" w:rsidRPr="007C726A" w:rsidRDefault="00C7012C" w:rsidP="00C7012C">
      <w:pPr>
        <w:jc w:val="center"/>
        <w:rPr>
          <w:rFonts w:cs="Times New Roman"/>
          <w:b/>
          <w:sz w:val="24"/>
          <w:szCs w:val="24"/>
        </w:rPr>
      </w:pPr>
      <w:r w:rsidRPr="007C726A">
        <w:rPr>
          <w:rFonts w:cs="Times New Roman"/>
          <w:b/>
          <w:sz w:val="24"/>
          <w:szCs w:val="24"/>
        </w:rPr>
        <w:t>e CHIEDE</w:t>
      </w:r>
    </w:p>
    <w:p w14:paraId="70DFDB9B" w14:textId="43D43A8A" w:rsidR="00C7012C" w:rsidRPr="007C726A" w:rsidRDefault="00C7012C" w:rsidP="00DA53DD">
      <w:pPr>
        <w:jc w:val="both"/>
        <w:rPr>
          <w:rFonts w:cs="Times New Roman"/>
          <w:sz w:val="24"/>
          <w:szCs w:val="24"/>
        </w:rPr>
      </w:pPr>
      <w:r w:rsidRPr="007C726A">
        <w:rPr>
          <w:rFonts w:cs="Times New Roman"/>
          <w:bCs/>
          <w:sz w:val="24"/>
          <w:szCs w:val="24"/>
        </w:rPr>
        <w:t xml:space="preserve">il versamento dell’importo di euro </w:t>
      </w:r>
      <w:r w:rsidRPr="007C726A">
        <w:rPr>
          <w:rFonts w:cs="Times New Roman"/>
          <w:sz w:val="24"/>
          <w:szCs w:val="24"/>
        </w:rPr>
        <w:t>_________</w:t>
      </w:r>
      <w:r w:rsidRPr="007C726A">
        <w:rPr>
          <w:rFonts w:cs="Times New Roman"/>
          <w:bCs/>
          <w:sz w:val="24"/>
          <w:szCs w:val="24"/>
        </w:rPr>
        <w:t>__</w:t>
      </w:r>
      <w:r w:rsidR="00DA53DD" w:rsidRPr="007C726A">
        <w:rPr>
          <w:rFonts w:cs="Times New Roman"/>
          <w:bCs/>
          <w:sz w:val="24"/>
          <w:szCs w:val="24"/>
        </w:rPr>
        <w:t>___________</w:t>
      </w:r>
      <w:r w:rsidRPr="007C726A">
        <w:rPr>
          <w:rFonts w:cs="Times New Roman"/>
          <w:bCs/>
          <w:sz w:val="24"/>
          <w:szCs w:val="24"/>
        </w:rPr>
        <w:t>, a titolo di rimborso delle spese sostenute/costi maturati in relazione alle attività svolte nel periodo di riferimento, sul conto di tesoreria n°_____________</w:t>
      </w:r>
      <w:r w:rsidR="006C2DE8" w:rsidRPr="007C726A">
        <w:rPr>
          <w:rFonts w:cs="Times New Roman"/>
          <w:bCs/>
          <w:sz w:val="24"/>
          <w:szCs w:val="24"/>
        </w:rPr>
        <w:t>________</w:t>
      </w:r>
      <w:r w:rsidRPr="007C726A">
        <w:rPr>
          <w:rFonts w:cs="Times New Roman"/>
          <w:bCs/>
          <w:sz w:val="24"/>
          <w:szCs w:val="24"/>
        </w:rPr>
        <w:t>/conto corrente bancario (nei casi in cui non si è assoggettati ai vincoli del regime di tesoreria unica) n°_______________</w:t>
      </w:r>
      <w:r w:rsidR="006C2DE8" w:rsidRPr="007C726A">
        <w:rPr>
          <w:rFonts w:cs="Times New Roman"/>
          <w:bCs/>
          <w:sz w:val="24"/>
          <w:szCs w:val="24"/>
        </w:rPr>
        <w:t>_________________________</w:t>
      </w:r>
      <w:r w:rsidRPr="007C726A">
        <w:rPr>
          <w:rFonts w:cs="Times New Roman"/>
          <w:bCs/>
          <w:sz w:val="24"/>
          <w:szCs w:val="24"/>
        </w:rPr>
        <w:t xml:space="preserve"> dedicato alle transazioni relative al progetto in ottemperanza all’art. 9, comma 4, del Dlgs n. 77 del 31 maggio 2021 in materia di tracciabilità delle risorse finanziaria del PNRR.</w:t>
      </w:r>
    </w:p>
    <w:p w14:paraId="57777536" w14:textId="1CD87083" w:rsidR="00723B42" w:rsidRPr="007C726A" w:rsidRDefault="00723B42" w:rsidP="003F35BF">
      <w:pPr>
        <w:jc w:val="center"/>
        <w:rPr>
          <w:rFonts w:cs="Times New Roman"/>
          <w:sz w:val="24"/>
          <w:szCs w:val="24"/>
        </w:rPr>
      </w:pPr>
    </w:p>
    <w:p w14:paraId="3661078A" w14:textId="77777777" w:rsidR="00723B42" w:rsidRPr="007C726A" w:rsidRDefault="00723B42" w:rsidP="003F35BF">
      <w:pPr>
        <w:jc w:val="center"/>
        <w:rPr>
          <w:rFonts w:cs="Times New Roman"/>
          <w:sz w:val="24"/>
          <w:szCs w:val="24"/>
        </w:rPr>
      </w:pPr>
    </w:p>
    <w:p w14:paraId="542595B4" w14:textId="77777777" w:rsidR="003767AD" w:rsidRPr="007C726A" w:rsidRDefault="003767AD" w:rsidP="003F35BF">
      <w:pPr>
        <w:jc w:val="both"/>
        <w:rPr>
          <w:rFonts w:cs="Times New Roman"/>
          <w:sz w:val="24"/>
          <w:szCs w:val="24"/>
        </w:rPr>
      </w:pPr>
    </w:p>
    <w:p w14:paraId="40ECEFA9" w14:textId="77777777" w:rsidR="003767AD" w:rsidRPr="007C726A" w:rsidRDefault="003767AD" w:rsidP="003F35BF">
      <w:pPr>
        <w:jc w:val="both"/>
        <w:rPr>
          <w:rFonts w:cs="Times New Roman"/>
          <w:sz w:val="24"/>
          <w:szCs w:val="24"/>
        </w:rPr>
      </w:pPr>
    </w:p>
    <w:p w14:paraId="64CB9FD5" w14:textId="3ABB7C1C" w:rsidR="003767AD" w:rsidRPr="007C726A" w:rsidRDefault="003767AD" w:rsidP="00AA275C">
      <w:pPr>
        <w:ind w:left="708" w:hanging="424"/>
        <w:jc w:val="both"/>
        <w:rPr>
          <w:rFonts w:cs="Times New Roman"/>
          <w:sz w:val="24"/>
          <w:szCs w:val="24"/>
        </w:rPr>
      </w:pPr>
      <w:r w:rsidRPr="007C726A">
        <w:rPr>
          <w:rFonts w:cs="Times New Roman"/>
          <w:sz w:val="24"/>
          <w:szCs w:val="24"/>
        </w:rPr>
        <w:lastRenderedPageBreak/>
        <w:t>Luogo e data__________________</w:t>
      </w:r>
      <w:r w:rsidR="00734ABD" w:rsidRPr="007C726A">
        <w:rPr>
          <w:rFonts w:cs="Times New Roman"/>
          <w:sz w:val="24"/>
          <w:szCs w:val="24"/>
        </w:rPr>
        <w:t>_________</w:t>
      </w:r>
      <w:r w:rsidRPr="007C726A">
        <w:rPr>
          <w:rFonts w:cs="Times New Roman"/>
          <w:sz w:val="24"/>
          <w:szCs w:val="24"/>
        </w:rPr>
        <w:t xml:space="preserve">            </w:t>
      </w:r>
      <w:r w:rsidRPr="007C726A">
        <w:rPr>
          <w:rFonts w:cs="Times New Roman"/>
          <w:sz w:val="24"/>
          <w:szCs w:val="24"/>
        </w:rPr>
        <w:tab/>
      </w:r>
      <w:r w:rsidRPr="007C726A">
        <w:rPr>
          <w:rFonts w:cs="Times New Roman"/>
          <w:sz w:val="24"/>
          <w:szCs w:val="24"/>
        </w:rPr>
        <w:tab/>
        <w:t xml:space="preserve">    Il Legale Rappresentante</w:t>
      </w:r>
    </w:p>
    <w:p w14:paraId="5CB2F4FE" w14:textId="72BF90AF" w:rsidR="003767AD" w:rsidRPr="007C726A" w:rsidRDefault="003767AD" w:rsidP="003F35BF">
      <w:pPr>
        <w:ind w:left="6372" w:firstLine="708"/>
        <w:jc w:val="both"/>
        <w:rPr>
          <w:rFonts w:cs="Times New Roman"/>
          <w:i/>
          <w:sz w:val="24"/>
          <w:szCs w:val="24"/>
        </w:rPr>
      </w:pPr>
      <w:r w:rsidRPr="007C726A">
        <w:rPr>
          <w:rFonts w:cs="Times New Roman"/>
          <w:i/>
          <w:sz w:val="24"/>
          <w:szCs w:val="24"/>
        </w:rPr>
        <w:t>(Firma digitale)</w:t>
      </w:r>
    </w:p>
    <w:bookmarkEnd w:id="0"/>
    <w:p w14:paraId="059CEC6C" w14:textId="725DF018" w:rsidR="003767AD" w:rsidRPr="007C726A" w:rsidRDefault="003767AD" w:rsidP="003F35BF">
      <w:pPr>
        <w:ind w:left="720"/>
        <w:jc w:val="both"/>
        <w:rPr>
          <w:rFonts w:cs="Times New Roman"/>
          <w:sz w:val="24"/>
          <w:szCs w:val="24"/>
        </w:rPr>
      </w:pPr>
    </w:p>
    <w:p w14:paraId="18D0BB83" w14:textId="6C378EFC" w:rsidR="007C1084" w:rsidRPr="007C726A" w:rsidRDefault="00DA53DD" w:rsidP="00DA53DD">
      <w:pPr>
        <w:jc w:val="both"/>
        <w:rPr>
          <w:rFonts w:cs="Times New Roman"/>
          <w:i/>
          <w:sz w:val="24"/>
          <w:szCs w:val="24"/>
        </w:rPr>
      </w:pPr>
      <w:r w:rsidRPr="007C726A">
        <w:rPr>
          <w:rFonts w:cs="Times New Roman"/>
          <w:i/>
          <w:sz w:val="24"/>
          <w:szCs w:val="24"/>
        </w:rPr>
        <w:t>Allegati</w:t>
      </w:r>
    </w:p>
    <w:p w14:paraId="0D441B4F" w14:textId="1758965C" w:rsidR="009541A2" w:rsidRPr="007C726A" w:rsidRDefault="007C1084" w:rsidP="00DA53DD">
      <w:pPr>
        <w:jc w:val="both"/>
        <w:rPr>
          <w:rFonts w:cs="Times New Roman"/>
          <w:i/>
          <w:sz w:val="24"/>
          <w:szCs w:val="24"/>
        </w:rPr>
      </w:pPr>
      <w:r w:rsidRPr="007C726A">
        <w:rPr>
          <w:rFonts w:cs="Times New Roman"/>
          <w:i/>
          <w:sz w:val="24"/>
          <w:szCs w:val="24"/>
        </w:rPr>
        <w:t>Check-List di autocontrollo</w:t>
      </w:r>
      <w:r w:rsidR="009B6144">
        <w:rPr>
          <w:rFonts w:cs="Times New Roman"/>
          <w:i/>
          <w:sz w:val="24"/>
          <w:szCs w:val="24"/>
        </w:rPr>
        <w:t xml:space="preserve"> (</w:t>
      </w:r>
      <w:proofErr w:type="spellStart"/>
      <w:r w:rsidR="009B6144">
        <w:rPr>
          <w:rFonts w:cs="Times New Roman"/>
          <w:i/>
          <w:sz w:val="24"/>
          <w:szCs w:val="24"/>
        </w:rPr>
        <w:t>All</w:t>
      </w:r>
      <w:proofErr w:type="spellEnd"/>
      <w:r w:rsidR="009B6144">
        <w:rPr>
          <w:rFonts w:cs="Times New Roman"/>
          <w:i/>
          <w:sz w:val="24"/>
          <w:szCs w:val="24"/>
        </w:rPr>
        <w:t>. 1)</w:t>
      </w:r>
    </w:p>
    <w:p w14:paraId="676D1F2F" w14:textId="77777777" w:rsidR="00DA53DD" w:rsidRPr="007C726A" w:rsidRDefault="00DA53DD" w:rsidP="003F35BF">
      <w:pPr>
        <w:ind w:left="720"/>
        <w:jc w:val="both"/>
        <w:rPr>
          <w:rFonts w:cs="Times New Roman"/>
          <w:i/>
          <w:sz w:val="24"/>
          <w:szCs w:val="24"/>
        </w:rPr>
      </w:pPr>
    </w:p>
    <w:p w14:paraId="439475F3" w14:textId="6D5816BC" w:rsidR="00DA53DD" w:rsidRPr="007C726A" w:rsidRDefault="00DA53DD" w:rsidP="003F35BF">
      <w:pPr>
        <w:ind w:left="720"/>
        <w:jc w:val="both"/>
        <w:rPr>
          <w:rFonts w:cs="Times New Roman"/>
          <w:i/>
          <w:sz w:val="24"/>
          <w:szCs w:val="24"/>
        </w:rPr>
        <w:sectPr w:rsidR="00DA53DD" w:rsidRPr="007C726A" w:rsidSect="00FC5CD7">
          <w:headerReference w:type="default" r:id="rId17"/>
          <w:footerReference w:type="default" r:id="rId18"/>
          <w:pgSz w:w="11906" w:h="16838" w:code="9"/>
          <w:pgMar w:top="1701" w:right="1418" w:bottom="1418" w:left="1418" w:header="709" w:footer="567" w:gutter="0"/>
          <w:cols w:space="708"/>
          <w:docGrid w:linePitch="360"/>
        </w:sectPr>
      </w:pPr>
    </w:p>
    <w:tbl>
      <w:tblPr>
        <w:tblStyle w:val="Grigliatabella1"/>
        <w:tblpPr w:leftFromText="141" w:rightFromText="141" w:vertAnchor="text" w:tblpX="-431" w:tblpY="1"/>
        <w:tblOverlap w:val="never"/>
        <w:tblW w:w="5126" w:type="pct"/>
        <w:tblLayout w:type="fixed"/>
        <w:tblLook w:val="04A0" w:firstRow="1" w:lastRow="0" w:firstColumn="1" w:lastColumn="0" w:noHBand="0" w:noVBand="1"/>
      </w:tblPr>
      <w:tblGrid>
        <w:gridCol w:w="573"/>
        <w:gridCol w:w="3390"/>
        <w:gridCol w:w="568"/>
        <w:gridCol w:w="708"/>
        <w:gridCol w:w="711"/>
        <w:gridCol w:w="2811"/>
        <w:gridCol w:w="5293"/>
      </w:tblGrid>
      <w:tr w:rsidR="00EE3B1F" w:rsidRPr="00982E3D" w14:paraId="1EE5B92F" w14:textId="77777777" w:rsidTr="00EE3B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3"/>
          <w:tblHeader/>
        </w:trPr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2D45842C" w14:textId="77777777" w:rsidR="00B2564A" w:rsidRPr="00982E3D" w:rsidRDefault="00B2564A">
            <w:pPr>
              <w:spacing w:line="256" w:lineRule="auto"/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lastRenderedPageBreak/>
              <w:t>Verifica svolta dal Soggetto Attuatore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5EEC4BAC" w14:textId="77777777" w:rsidR="00B2564A" w:rsidRPr="00982E3D" w:rsidRDefault="00B2564A">
            <w:pPr>
              <w:spacing w:line="256" w:lineRule="auto"/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>SI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2A1FEE76" w14:textId="77777777" w:rsidR="00B2564A" w:rsidRPr="00982E3D" w:rsidRDefault="00B2564A">
            <w:pPr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>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260BEAB4" w14:textId="77777777" w:rsidR="00B2564A" w:rsidRPr="00982E3D" w:rsidRDefault="00B2564A">
            <w:pPr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>N.A.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39C80A0D" w14:textId="47906B68" w:rsidR="00B2564A" w:rsidRPr="00982E3D" w:rsidRDefault="00B2564A">
            <w:pPr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 xml:space="preserve">Elenco </w:t>
            </w:r>
            <w:r w:rsidR="00A07273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 xml:space="preserve">dei </w:t>
            </w:r>
            <w:r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 xml:space="preserve">documenti </w:t>
            </w:r>
            <w:r w:rsidR="00A07273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>a comprova</w:t>
            </w:r>
            <w:r w:rsidR="00A07273">
              <w:rPr>
                <w:rStyle w:val="FootnoteReference"/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footnoteReference w:id="2"/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3237B9F5" w14:textId="268C7F9C" w:rsidR="00B2564A" w:rsidRPr="00982E3D" w:rsidRDefault="001B2B21">
            <w:pPr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>N</w:t>
            </w:r>
            <w:r w:rsidR="00B2564A" w:rsidRPr="00982E3D">
              <w:rPr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t>ote</w:t>
            </w:r>
            <w:r w:rsidR="00B2564A" w:rsidRPr="00982E3D">
              <w:rPr>
                <w:rStyle w:val="FootnoteReference"/>
                <w:rFonts w:eastAsia="Times New Roman" w:cs="Times New Roman"/>
                <w:b/>
                <w:bCs/>
                <w:i w:val="0"/>
                <w:iCs/>
                <w:color w:val="FFFFFF"/>
                <w:sz w:val="24"/>
                <w:szCs w:val="24"/>
                <w:lang w:eastAsia="it-IT"/>
              </w:rPr>
              <w:footnoteReference w:id="3"/>
            </w:r>
          </w:p>
        </w:tc>
      </w:tr>
      <w:tr w:rsidR="00F750AF" w:rsidRPr="00982E3D" w14:paraId="76E1E68C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DFDF6FF" w14:textId="774444DC" w:rsidR="005A3DB6" w:rsidRPr="00982E3D" w:rsidRDefault="00892A8D">
            <w:pPr>
              <w:numPr>
                <w:ilvl w:val="0"/>
                <w:numId w:val="23"/>
              </w:numPr>
              <w:ind w:left="357" w:hanging="357"/>
              <w:contextualSpacing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42F973F2" w14:textId="5EE55BB1" w:rsidR="005A3DB6" w:rsidRPr="00982E3D" w:rsidRDefault="005A3DB6">
            <w:pPr>
              <w:jc w:val="both"/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</w:pPr>
            <w:r w:rsidRPr="00982E3D">
              <w:rPr>
                <w:rFonts w:eastAsia="Times New Roman" w:cs="Times New Roman"/>
                <w:b/>
                <w:bCs/>
                <w:i/>
                <w:color w:val="000000"/>
                <w:sz w:val="24"/>
                <w:szCs w:val="24"/>
                <w:lang w:eastAsia="it-IT"/>
              </w:rPr>
              <w:t>Regolarità amministrativo-contabile</w:t>
            </w:r>
          </w:p>
        </w:tc>
      </w:tr>
      <w:tr w:rsidR="00EE3B1F" w:rsidRPr="00982E3D" w14:paraId="33D43C35" w14:textId="77777777" w:rsidTr="00EE3B1F">
        <w:trPr>
          <w:trHeight w:val="1299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8EAE" w14:textId="77777777" w:rsidR="00B2564A" w:rsidRPr="00982E3D" w:rsidRDefault="00B2564A">
            <w:pPr>
              <w:numPr>
                <w:ilvl w:val="0"/>
                <w:numId w:val="24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hideMark/>
          </w:tcPr>
          <w:p w14:paraId="3AAC92EF" w14:textId="7C9CC732" w:rsidR="00B2564A" w:rsidRPr="00982E3D" w:rsidRDefault="00B2564A">
            <w:pPr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>Sono state incluse nel rendiconto di progetto esclusivamente le spese sottoposte con esito positivo alle verifiche di autocontrollo sulla regolarità amministrativo-contabile?</w:t>
            </w:r>
          </w:p>
        </w:tc>
        <w:tc>
          <w:tcPr>
            <w:tcW w:w="202" w:type="pct"/>
          </w:tcPr>
          <w:p w14:paraId="098DBFFB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</w:tcPr>
          <w:p w14:paraId="1E0ABBE7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</w:tcPr>
          <w:p w14:paraId="660A22FB" w14:textId="77777777" w:rsidR="00B2564A" w:rsidRPr="00982E3D" w:rsidRDefault="00B2564A">
            <w:pPr>
              <w:contextualSpacing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00" w:type="pct"/>
          </w:tcPr>
          <w:p w14:paraId="3B5643AC" w14:textId="2FD2FD8E" w:rsidR="00B2564A" w:rsidRPr="00F86317" w:rsidRDefault="00B2564A" w:rsidP="00F86317">
            <w:pPr>
              <w:numPr>
                <w:ilvl w:val="0"/>
                <w:numId w:val="43"/>
              </w:numPr>
              <w:contextualSpacing/>
              <w:jc w:val="left"/>
              <w:rPr>
                <w:rFonts w:cs="Times New Roman"/>
                <w:b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Rendiconto di progetto</w:t>
            </w:r>
          </w:p>
        </w:tc>
        <w:tc>
          <w:tcPr>
            <w:tcW w:w="1883" w:type="pct"/>
          </w:tcPr>
          <w:p w14:paraId="0D37E18B" w14:textId="6B5EF99E" w:rsidR="00B2564A" w:rsidRPr="00982E3D" w:rsidRDefault="00B2564A">
            <w:pPr>
              <w:contextualSpacing/>
              <w:jc w:val="both"/>
              <w:rPr>
                <w:rFonts w:eastAsia="Times New Roman" w:cs="Times New Roman"/>
                <w:i/>
                <w:color w:val="auto"/>
                <w:sz w:val="24"/>
                <w:szCs w:val="24"/>
                <w:lang w:eastAsia="it-IT"/>
              </w:rPr>
            </w:pPr>
          </w:p>
        </w:tc>
      </w:tr>
      <w:tr w:rsidR="00EE3B1F" w:rsidRPr="00982E3D" w14:paraId="32C28B55" w14:textId="77777777" w:rsidTr="00EE3B1F">
        <w:trPr>
          <w:trHeight w:val="2708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8542" w14:textId="77777777" w:rsidR="00B2564A" w:rsidRPr="00982E3D" w:rsidRDefault="00B2564A">
            <w:pPr>
              <w:numPr>
                <w:ilvl w:val="0"/>
                <w:numId w:val="24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0C78" w14:textId="77777777" w:rsidR="00B2564A" w:rsidRPr="00982E3D" w:rsidRDefault="00B2564A">
            <w:pPr>
              <w:spacing w:after="8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In relazione alle spese esposte nel rendiconto e alle connesse procedure sono state condotte verifiche atte a garantire la conformità ai requisiti di ammissibilità previsti dalle Linee guida per la rendicontazione, consentendo di attestare che le medesime:</w:t>
            </w:r>
          </w:p>
          <w:p w14:paraId="3A3805D3" w14:textId="68288E98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 xml:space="preserve">rientrino in una delle tipologie di spese ammissibili previste dall’Avviso di riferimento e relativi allegati e siano pertinenti e relative al progetto approvato, nonché presentate secondo le 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lastRenderedPageBreak/>
              <w:t>modalità indicate nelle presenti Linee Guida;</w:t>
            </w:r>
          </w:p>
          <w:p w14:paraId="12444C44" w14:textId="1DC07BFD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siano contenute nei limiti dell’importo ammesso a finanziamento;</w:t>
            </w:r>
          </w:p>
          <w:p w14:paraId="612E93A9" w14:textId="3DBAEDDE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siano conformi a quanto previsto dagli specifici documenti che regolano il rapporto fra il MUR e il soggetto attuatore che rendiconta;</w:t>
            </w:r>
          </w:p>
          <w:p w14:paraId="52E394C2" w14:textId="1F23B1EA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siano direttamente imputabili, congrue, coerenti, pertinenti e connesse alle attività previste nel progetto approvato e ammesso a contributo nel rispetto della normativa comunitaria ivi inclusa sugli aiuti di Stato;</w:t>
            </w:r>
          </w:p>
          <w:p w14:paraId="7FCEB28F" w14:textId="0A86940E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rispettino il principio di addizionalità del sostegno dell’Unione europea;</w:t>
            </w:r>
          </w:p>
          <w:p w14:paraId="37A52138" w14:textId="3AD335D7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 xml:space="preserve">siano conformi alla normativa europea e nazionale disciplinante il PNRR e alle altre norme comunitarie, nazionali e regionali 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lastRenderedPageBreak/>
              <w:t>pertinenti e sostenute secondo principi di economia e sana gestione finanziaria;</w:t>
            </w:r>
          </w:p>
          <w:p w14:paraId="54F83231" w14:textId="30B60363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siano giustificate da fatture o da documenti contabili di valore probatorio equivalente con giustificativi conformi agli originali;</w:t>
            </w:r>
          </w:p>
          <w:p w14:paraId="50AA5B44" w14:textId="45DDCE77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siano effettivamente sostenute e quietanzate nel periodo di ammissibilità dei costi indicato nel decreto di concessione del finanziamento;</w:t>
            </w:r>
          </w:p>
          <w:p w14:paraId="327C14E6" w14:textId="5BC474A7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derivino da atti giuridicamente vincolanti (contratti, convenzioni, ecc.), da cui risulti chiaramente l’oggetto della prestazione o fornitura, il suo importo, la sua pertinenza e connessione al contributo, i termini di consegna, le modalità di pagamento;</w:t>
            </w:r>
          </w:p>
          <w:p w14:paraId="5D3A832F" w14:textId="2286FC75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present</w:t>
            </w:r>
            <w:r>
              <w:rPr>
                <w:rFonts w:cs="Times New Roman"/>
                <w:color w:val="auto"/>
                <w:sz w:val="24"/>
                <w:szCs w:val="24"/>
              </w:rPr>
              <w:t>i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>no il riferimento al progetto e il Codice Unico di Progetto (CUP);</w:t>
            </w:r>
          </w:p>
          <w:p w14:paraId="28C794CB" w14:textId="0E9C3259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lastRenderedPageBreak/>
              <w:t>s</w:t>
            </w:r>
            <w:r>
              <w:rPr>
                <w:rFonts w:cs="Times New Roman"/>
                <w:color w:val="auto"/>
                <w:sz w:val="24"/>
                <w:szCs w:val="24"/>
              </w:rPr>
              <w:t>ia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>no conformi alle disposizioni delle norme contabili, fiscali e contributive;</w:t>
            </w:r>
          </w:p>
          <w:p w14:paraId="0BA3E6BF" w14:textId="3E7D7636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</w:t>
            </w:r>
            <w:r>
              <w:rPr>
                <w:rFonts w:cs="Times New Roman"/>
                <w:color w:val="auto"/>
                <w:sz w:val="24"/>
                <w:szCs w:val="24"/>
              </w:rPr>
              <w:t>ia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>no registrate nella contabilità generale del soggetto che le ha sostenute;</w:t>
            </w:r>
          </w:p>
          <w:p w14:paraId="29D7ED4D" w14:textId="4A510F94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</w:t>
            </w:r>
            <w:r>
              <w:rPr>
                <w:rFonts w:cs="Times New Roman"/>
                <w:color w:val="auto"/>
                <w:sz w:val="24"/>
                <w:szCs w:val="24"/>
              </w:rPr>
              <w:t>ia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>no al netto di IVA ad eccezione dei casi in cui questa costituisca per il Soggetto Beneficiario un costo non recuperabile;</w:t>
            </w:r>
          </w:p>
          <w:p w14:paraId="5BB77A7D" w14:textId="41B7F1DE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abbiano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 xml:space="preserve"> dato luogo a un’effettiva uscita di cassa da parte del Soggetto che sostiene la spesa, comprovata da titoli attestanti l’avvenuto pagamento che permettano di ricondurre inequivocabilmente la spesa all’operazione finanziata;</w:t>
            </w:r>
          </w:p>
          <w:p w14:paraId="7E2992E4" w14:textId="2538B1B8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</w:t>
            </w:r>
            <w:r>
              <w:rPr>
                <w:rFonts w:cs="Times New Roman"/>
                <w:color w:val="auto"/>
                <w:sz w:val="24"/>
                <w:szCs w:val="24"/>
              </w:rPr>
              <w:t>ia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 xml:space="preserve">no pagate tramite titoli idonei a garantire la tracciabilità dei pagamenti (a titolo esemplificativo tramite bonifico bancario o postale, accompagnati dall’evidenza 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lastRenderedPageBreak/>
              <w:t>della quietanza su conto corrente);</w:t>
            </w:r>
          </w:p>
          <w:p w14:paraId="6D904FD7" w14:textId="13CB2A96" w:rsidR="00B2564A" w:rsidRPr="00982E3D" w:rsidRDefault="00B2564A">
            <w:pPr>
              <w:pStyle w:val="ListParagraph"/>
              <w:numPr>
                <w:ilvl w:val="1"/>
                <w:numId w:val="11"/>
              </w:numPr>
              <w:spacing w:after="80"/>
              <w:ind w:left="323" w:hanging="289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</w:t>
            </w:r>
            <w:r>
              <w:rPr>
                <w:rFonts w:cs="Times New Roman"/>
                <w:color w:val="auto"/>
                <w:sz w:val="24"/>
                <w:szCs w:val="24"/>
              </w:rPr>
              <w:t>ia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>no effettuate dal conto corrente dedicato intestato al Soggetto che sostiene la spesa?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EDDB" w14:textId="77777777" w:rsidR="00B2564A" w:rsidRPr="00982E3D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C30D" w14:textId="77777777" w:rsidR="00B2564A" w:rsidRPr="00982E3D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910E" w14:textId="77777777" w:rsidR="00B2564A" w:rsidRPr="00982E3D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5949" w14:textId="77777777" w:rsidR="00B2564A" w:rsidRPr="00F86317" w:rsidRDefault="00B2564A" w:rsidP="00F86317">
            <w:pPr>
              <w:numPr>
                <w:ilvl w:val="0"/>
                <w:numId w:val="42"/>
              </w:num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Avviso</w:t>
            </w:r>
          </w:p>
          <w:p w14:paraId="3B043204" w14:textId="77777777" w:rsidR="00B2564A" w:rsidRPr="001E6538" w:rsidRDefault="00B2564A" w:rsidP="00F86317">
            <w:pPr>
              <w:numPr>
                <w:ilvl w:val="0"/>
                <w:numId w:val="42"/>
              </w:num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Decreto di concessione</w:t>
            </w:r>
          </w:p>
          <w:p w14:paraId="2AFF9DE5" w14:textId="77777777" w:rsidR="00B2564A" w:rsidRPr="001E6538" w:rsidRDefault="00B2564A" w:rsidP="00F86317">
            <w:pPr>
              <w:numPr>
                <w:ilvl w:val="0"/>
                <w:numId w:val="42"/>
              </w:num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Progetto approvato</w:t>
            </w:r>
          </w:p>
          <w:p w14:paraId="2B5916E3" w14:textId="77777777" w:rsidR="00B2564A" w:rsidRPr="001E6538" w:rsidRDefault="00B2564A" w:rsidP="00F86317">
            <w:pPr>
              <w:numPr>
                <w:ilvl w:val="0"/>
                <w:numId w:val="42"/>
              </w:num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Atti sottoscritti dal Soggetto Attuatore</w:t>
            </w:r>
          </w:p>
          <w:p w14:paraId="13CFBAE4" w14:textId="77777777" w:rsidR="00B2564A" w:rsidRPr="001E6538" w:rsidRDefault="00B2564A" w:rsidP="00F86317">
            <w:pPr>
              <w:numPr>
                <w:ilvl w:val="0"/>
                <w:numId w:val="42"/>
              </w:num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Rendiconto di progetto</w:t>
            </w:r>
          </w:p>
          <w:p w14:paraId="234167B0" w14:textId="77777777" w:rsidR="00B2564A" w:rsidRPr="001E6538" w:rsidRDefault="00B2564A" w:rsidP="00F86317">
            <w:pPr>
              <w:numPr>
                <w:ilvl w:val="0"/>
                <w:numId w:val="42"/>
              </w:num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  <w:t>Documentazione amministrativo-contabile</w:t>
            </w:r>
          </w:p>
          <w:p w14:paraId="79CD16B5" w14:textId="77777777" w:rsidR="00B2564A" w:rsidRPr="00982E3D" w:rsidRDefault="00B2564A">
            <w:pPr>
              <w:contextualSpacing/>
              <w:jc w:val="both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1DF2" w14:textId="65F2C5E7" w:rsidR="00B2564A" w:rsidRPr="00982E3D" w:rsidRDefault="00B2564A" w:rsidP="00F86317">
            <w:pPr>
              <w:ind w:left="187"/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</w:tr>
      <w:tr w:rsidR="00F750AF" w:rsidRPr="00982E3D" w14:paraId="2C399B3C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C67FB1E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C19936D" w14:textId="5648ED70" w:rsidR="00FF1091" w:rsidRPr="00982E3D" w:rsidRDefault="00FF1091">
            <w:pPr>
              <w:jc w:val="both"/>
              <w:rPr>
                <w:rFonts w:eastAsia="Times New Roman" w:cs="Times New Roman"/>
                <w:b/>
                <w:bCs/>
                <w:i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/>
                <w:bCs/>
                <w:i/>
                <w:color w:val="000000"/>
                <w:sz w:val="24"/>
                <w:szCs w:val="24"/>
                <w:lang w:eastAsia="it-IT"/>
              </w:rPr>
              <w:t>Verifiche del titolare effettivo</w:t>
            </w:r>
          </w:p>
        </w:tc>
      </w:tr>
      <w:tr w:rsidR="00EE3B1F" w:rsidRPr="00982E3D" w14:paraId="370C3408" w14:textId="77777777" w:rsidTr="00EE3B1F">
        <w:trPr>
          <w:trHeight w:val="429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1028" w14:textId="77777777" w:rsidR="00B2564A" w:rsidRPr="00982E3D" w:rsidRDefault="00B2564A">
            <w:pPr>
              <w:numPr>
                <w:ilvl w:val="0"/>
                <w:numId w:val="26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B309" w14:textId="2D9F0B62" w:rsidR="00121BE2" w:rsidRDefault="00121BE2">
            <w:pPr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 w:rsidRPr="00121BE2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 xml:space="preserve">In relazione alle procedure connesse alle spese inserite nel rendiconto di progetto, ove pertinente, sono state acquisite le informazioni e i dati relativi ai titolari effettivi? </w:t>
            </w:r>
          </w:p>
          <w:p w14:paraId="4A1CA270" w14:textId="4984679F" w:rsidR="00B2564A" w:rsidRPr="00956DE1" w:rsidRDefault="00B2564A">
            <w:pPr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 xml:space="preserve"> </w:t>
            </w:r>
          </w:p>
          <w:p w14:paraId="186157F5" w14:textId="6CEDF511" w:rsidR="00B2564A" w:rsidRPr="00956DE1" w:rsidRDefault="00043B44">
            <w:pPr>
              <w:jc w:val="both"/>
              <w:rPr>
                <w:rFonts w:eastAsia="Times New Roman" w:cs="Times New Roman"/>
                <w:bCs/>
                <w:color w:val="auto"/>
                <w:sz w:val="24"/>
                <w:szCs w:val="24"/>
                <w:lang w:eastAsia="it-IT"/>
              </w:rPr>
            </w:pPr>
            <w:r w:rsidRPr="00043B44">
              <w:rPr>
                <w:rFonts w:eastAsia="Times New Roman" w:cs="Times New Roman"/>
                <w:bCs/>
                <w:iCs/>
                <w:color w:val="000000"/>
                <w:sz w:val="24"/>
                <w:szCs w:val="24"/>
                <w:lang w:eastAsia="it-IT"/>
              </w:rPr>
              <w:t>La raccolta delle titolarità effettive è avvenuta conformemente a quanto previsto dalle Linee Guida del MEF con riferimento al d.lgs. n. 231/2007 (art. 2 Allegato tecnico) e al d.lgs. n.125 del 2019, al Regolamento (UE) 2021/241 e gli atti a comprova sono stati archiviati?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0C12" w14:textId="77777777" w:rsidR="00B2564A" w:rsidRPr="00956DE1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05FA" w14:textId="77777777" w:rsidR="00B2564A" w:rsidRPr="00956DE1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0FD4" w14:textId="77777777" w:rsidR="00B2564A" w:rsidRPr="00956DE1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295" w14:textId="7910BA19" w:rsidR="00B2564A" w:rsidRPr="00F86317" w:rsidRDefault="00803BFF" w:rsidP="00F8631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803BFF">
              <w:rPr>
                <w:rFonts w:eastAsia="Calibri" w:cs="Times New Roman"/>
                <w:i/>
                <w:iCs/>
                <w:color w:val="auto"/>
                <w:sz w:val="24"/>
                <w:szCs w:val="24"/>
              </w:rPr>
              <w:t>Dichiarazioni sulla titolarità effettiva, acquisite sulla base dei template previsti in relazione alla natura giuridica dei soggetti aggiudicatari delle procedure</w:t>
            </w:r>
            <w:r w:rsidRPr="00803BFF">
              <w:rPr>
                <w:rFonts w:eastAsia="Calibri" w:cs="Times New Roman"/>
                <w:i/>
                <w:color w:val="auto"/>
                <w:sz w:val="24"/>
                <w:szCs w:val="24"/>
              </w:rPr>
              <w:t xml:space="preserve"> </w:t>
            </w:r>
            <w:r w:rsidR="00B2564A"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(cfr. All.9 e All.10 alle Linee guida per la rendicontazione)</w:t>
            </w:r>
          </w:p>
          <w:p w14:paraId="7A8A9444" w14:textId="6F9F0787" w:rsidR="00B2564A" w:rsidRPr="00F86317" w:rsidRDefault="00B2564A" w:rsidP="00F8631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 xml:space="preserve">Dati e documenti relativi ai titolari effettivi delle procedure </w:t>
            </w: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lastRenderedPageBreak/>
              <w:t>espletate, acquisiti dal soggetto attuatore e censiti in piattaforma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BD75" w14:textId="0FC8EC61" w:rsidR="00B2564A" w:rsidRPr="00956DE1" w:rsidRDefault="00B2564A" w:rsidP="00F86317">
            <w:pPr>
              <w:ind w:right="1125"/>
              <w:jc w:val="both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</w:tr>
      <w:tr w:rsidR="00F750AF" w:rsidRPr="00982E3D" w14:paraId="27392634" w14:textId="77777777" w:rsidTr="00F86317">
        <w:trPr>
          <w:trHeight w:val="478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A34DA90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08B1C758" w14:textId="730A599F" w:rsidR="00FF1091" w:rsidRPr="00982E3D" w:rsidRDefault="00FF1091">
            <w:pPr>
              <w:contextualSpacing/>
              <w:jc w:val="both"/>
              <w:rPr>
                <w:rFonts w:eastAsia="Calibri" w:cs="Times New Roman"/>
                <w:b/>
                <w:i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b/>
                <w:i/>
                <w:color w:val="auto"/>
                <w:sz w:val="24"/>
                <w:szCs w:val="24"/>
              </w:rPr>
              <w:t>Verifiche di assenza di conflitti di interesse</w:t>
            </w:r>
          </w:p>
        </w:tc>
      </w:tr>
      <w:tr w:rsidR="00EE3B1F" w:rsidRPr="00982E3D" w14:paraId="3C3391D3" w14:textId="77777777" w:rsidTr="00EE3B1F">
        <w:trPr>
          <w:trHeight w:val="4412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6B50" w14:textId="77777777" w:rsidR="00B2564A" w:rsidRPr="00982E3D" w:rsidRDefault="00B2564A">
            <w:pPr>
              <w:numPr>
                <w:ilvl w:val="0"/>
                <w:numId w:val="27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8BA1" w14:textId="007BE1AF" w:rsidR="00B2564A" w:rsidRDefault="00B2564A">
            <w:pPr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Sono state acquisite le dichiarazioni di assenza conflitti di interesse per tutte le procedure espletate ed è presente agli atti il registro dei conflitti di interesse, contenente tutte le dichiarazioni di assenza e/o presenza di situazioni di conflitto di interessi per incarichi individuali, consulenziali o in commissioni di concorso o di gara</w:t>
            </w:r>
            <w:r>
              <w:rPr>
                <w:rFonts w:cs="Times New Roman"/>
                <w:color w:val="auto"/>
                <w:sz w:val="24"/>
                <w:szCs w:val="24"/>
              </w:rPr>
              <w:t>?</w:t>
            </w:r>
          </w:p>
          <w:p w14:paraId="232C4B99" w14:textId="77777777" w:rsidR="00E262DD" w:rsidRPr="00982E3D" w:rsidRDefault="00E262DD">
            <w:pPr>
              <w:jc w:val="both"/>
              <w:rPr>
                <w:rFonts w:cs="Times New Roman"/>
                <w:color w:val="auto"/>
                <w:sz w:val="24"/>
                <w:szCs w:val="24"/>
              </w:rPr>
            </w:pPr>
          </w:p>
          <w:p w14:paraId="05D68D2F" w14:textId="57B4DD67" w:rsidR="00B2564A" w:rsidRPr="00982E3D" w:rsidRDefault="00B2564A">
            <w:pPr>
              <w:jc w:val="both"/>
              <w:rPr>
                <w:rFonts w:eastAsia="Times New Roman" w:cs="Times New Roman"/>
                <w:bCs/>
                <w:color w:val="auto"/>
                <w:sz w:val="24"/>
                <w:szCs w:val="24"/>
                <w:lang w:eastAsia="it-IT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Le situazioni sono state valutate secondo quanto previsto dalla Comunicazione della Commissione contenente gli Orientamenti sulla prevenzione e sulla gestione dei conflitti d’interessi a norma del regolamento finanziario 2021/C 121/01?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ECEA" w14:textId="77777777" w:rsidR="00B2564A" w:rsidRPr="00982E3D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8043" w14:textId="77777777" w:rsidR="00B2564A" w:rsidRPr="00982E3D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471B" w14:textId="77777777" w:rsidR="00B2564A" w:rsidRPr="00E20E03" w:rsidRDefault="00B2564A">
            <w:pPr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108A" w14:textId="4E8B810F" w:rsidR="00B2564A" w:rsidRPr="00F86317" w:rsidRDefault="00E20E03" w:rsidP="00F8631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Dichiarazioni di assenza dei conflitti di interesse acquisite dal soggetto attuatore/realizzatore in relazione alle procedure espletate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AD6B" w14:textId="4B9A0CB5" w:rsidR="00B2564A" w:rsidRPr="00982E3D" w:rsidRDefault="00B2564A">
            <w:pPr>
              <w:contextualSpacing/>
              <w:jc w:val="both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</w:tr>
      <w:tr w:rsidR="00F750AF" w:rsidRPr="00982E3D" w14:paraId="574A0935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07FDEFD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jc w:val="left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249A876C" w14:textId="23641E64" w:rsidR="00FF1091" w:rsidRPr="00982E3D" w:rsidRDefault="00FF1091">
            <w:pPr>
              <w:jc w:val="both"/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</w:pPr>
            <w:r w:rsidRPr="00982E3D"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  <w:t>Verifiche di assenza di doppio finanziamento</w:t>
            </w:r>
          </w:p>
        </w:tc>
      </w:tr>
      <w:tr w:rsidR="00EE3B1F" w:rsidRPr="00982E3D" w14:paraId="6ECEB34B" w14:textId="77777777" w:rsidTr="00EE3B1F">
        <w:trPr>
          <w:trHeight w:val="186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2153" w14:textId="77777777" w:rsidR="00B2564A" w:rsidRPr="00982E3D" w:rsidRDefault="00B2564A">
            <w:pPr>
              <w:numPr>
                <w:ilvl w:val="0"/>
                <w:numId w:val="28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B3EF" w14:textId="6DB9529C" w:rsidR="00B2564A" w:rsidRDefault="00B2564A">
            <w:pPr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321A32">
              <w:rPr>
                <w:rFonts w:cs="Times New Roman"/>
                <w:color w:val="auto"/>
                <w:sz w:val="24"/>
                <w:szCs w:val="24"/>
              </w:rPr>
              <w:t>Le attività realizzate nell’ambito del presente intervento, nonché i relativi costi esposti nel presente rendiconto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, </w:t>
            </w:r>
            <w:r w:rsidRPr="00321A32">
              <w:rPr>
                <w:rFonts w:cs="Times New Roman"/>
                <w:color w:val="auto"/>
                <w:sz w:val="24"/>
                <w:szCs w:val="24"/>
              </w:rPr>
              <w:t>sono stati sostenuti esclusivamente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BA7ADD">
              <w:rPr>
                <w:rFonts w:cs="Times New Roman"/>
                <w:sz w:val="24"/>
                <w:szCs w:val="24"/>
              </w:rPr>
              <w:t>con</w:t>
            </w:r>
            <w:r w:rsidRPr="00E6550C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  <w:r w:rsidRPr="00321A32">
              <w:rPr>
                <w:rFonts w:cs="Times New Roman"/>
                <w:color w:val="auto"/>
                <w:sz w:val="24"/>
                <w:szCs w:val="24"/>
              </w:rPr>
              <w:t>risorse europee del dispositivo RRF (PNRR), ovvero, ove previsto, per quota parte con risorse nazionali/regionali/locali/private?</w:t>
            </w:r>
          </w:p>
          <w:p w14:paraId="7BBE0A91" w14:textId="1A6044D4" w:rsidR="00B2564A" w:rsidRPr="00982E3D" w:rsidRDefault="00B2564A">
            <w:pPr>
              <w:jc w:val="both"/>
              <w:rPr>
                <w:rFonts w:eastAsia="Calibri" w:cs="Times New Roman"/>
                <w:color w:val="auto"/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5AC8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791C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E178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8BE4" w14:textId="40FA8213" w:rsidR="00B2564A" w:rsidRPr="00982E3D" w:rsidRDefault="00B2564A">
            <w:pPr>
              <w:contextualSpacing/>
              <w:jc w:val="both"/>
              <w:rPr>
                <w:rFonts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D56D" w14:textId="77777777" w:rsidR="00D4160A" w:rsidRPr="00D4160A" w:rsidRDefault="00D4160A" w:rsidP="00D4160A">
            <w:pPr>
              <w:contextualSpacing/>
              <w:jc w:val="both"/>
              <w:rPr>
                <w:bCs/>
                <w:i/>
                <w:iCs/>
                <w:color w:val="auto"/>
                <w:sz w:val="24"/>
                <w:szCs w:val="24"/>
              </w:rPr>
            </w:pPr>
          </w:p>
          <w:p w14:paraId="597B6B42" w14:textId="191CE139" w:rsidR="00B2564A" w:rsidRPr="003724F2" w:rsidRDefault="00D4160A" w:rsidP="00D4160A">
            <w:pPr>
              <w:contextualSpacing/>
              <w:jc w:val="both"/>
              <w:rPr>
                <w:rFonts w:eastAsia="Calibri" w:cs="Times New Roman"/>
                <w:i/>
                <w:iCs/>
                <w:color w:val="auto"/>
                <w:sz w:val="24"/>
                <w:szCs w:val="24"/>
              </w:rPr>
            </w:pPr>
            <w:r w:rsidRPr="00D4160A">
              <w:rPr>
                <w:bCs/>
                <w:i/>
                <w:iCs/>
                <w:color w:val="auto"/>
                <w:sz w:val="24"/>
                <w:szCs w:val="24"/>
              </w:rPr>
              <w:t>Se le attività beneficiano di altri finanziamenti pubblici indicare distintamente le attività e i relativi finanziamenti, unitamente alle fonti di finanziamento.</w:t>
            </w:r>
          </w:p>
        </w:tc>
      </w:tr>
      <w:tr w:rsidR="00EE3B1F" w:rsidRPr="00982E3D" w14:paraId="47B2F62A" w14:textId="77777777" w:rsidTr="00EE3B1F">
        <w:trPr>
          <w:trHeight w:val="125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C570" w14:textId="77777777" w:rsidR="00B2564A" w:rsidRPr="00982E3D" w:rsidRDefault="00B2564A">
            <w:pPr>
              <w:numPr>
                <w:ilvl w:val="0"/>
                <w:numId w:val="28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2750" w14:textId="17A4C5C4" w:rsidR="00B2564A" w:rsidRPr="00F86317" w:rsidRDefault="005A520E">
            <w:pPr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5A520E">
              <w:rPr>
                <w:rFonts w:cs="Times New Roman"/>
                <w:iCs/>
                <w:color w:val="auto"/>
                <w:sz w:val="24"/>
                <w:szCs w:val="24"/>
              </w:rPr>
              <w:t>Le spese esposte nei rendiconti di progetto trasmessi rispettano l’obbligo di assenza di doppio finanziamento, ovvero che le medesime non sono state oggetto di rimborso a valere su più fonti di finanziamento pubbliche anche di diversa natura (stesso costo pagato due volte)?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08CB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40B1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A42F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5461" w14:textId="77777777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  <w:p w14:paraId="35A78FC4" w14:textId="77777777" w:rsidR="00B2564A" w:rsidRPr="00F86317" w:rsidRDefault="00B2564A" w:rsidP="00F86317">
            <w:pPr>
              <w:ind w:left="360"/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6741" w14:textId="77777777" w:rsidR="00B2564A" w:rsidRPr="004E2569" w:rsidRDefault="00B2564A" w:rsidP="00F86317">
            <w:pPr>
              <w:ind w:left="187"/>
              <w:contextualSpacing/>
              <w:jc w:val="both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</w:tr>
      <w:tr w:rsidR="00EE3B1F" w:rsidRPr="00982E3D" w14:paraId="48FB8786" w14:textId="77777777" w:rsidTr="00EE3B1F">
        <w:trPr>
          <w:trHeight w:val="125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28CE" w14:textId="77777777" w:rsidR="00B2564A" w:rsidRPr="00982E3D" w:rsidRDefault="00B2564A">
            <w:pPr>
              <w:numPr>
                <w:ilvl w:val="0"/>
                <w:numId w:val="28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152" w14:textId="0AD8FB8C" w:rsidR="00B2564A" w:rsidRPr="00982E3D" w:rsidRDefault="00B2564A">
            <w:pPr>
              <w:jc w:val="both"/>
              <w:rPr>
                <w:rFonts w:eastAsia="Calibri"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La documentazione giustificativa delle spese riporta il CUP del progetto e il relativo importo rendicontato?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5041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A2CE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A6D5" w14:textId="77777777" w:rsidR="00B2564A" w:rsidRPr="00982E3D" w:rsidRDefault="00B2564A">
            <w:p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05B9" w14:textId="77777777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  <w:p w14:paraId="7BF0E1F9" w14:textId="6C362645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bCs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Documentazione amministrativo-contabile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B44C" w14:textId="4C3F6D5D" w:rsidR="00B2564A" w:rsidRPr="00982E3D" w:rsidRDefault="00B2564A" w:rsidP="00F86317">
            <w:pPr>
              <w:ind w:left="187"/>
              <w:contextualSpacing/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</w:tr>
      <w:tr w:rsidR="00F750AF" w:rsidRPr="00982E3D" w14:paraId="59DDD4C3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748AF731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jc w:val="left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123A1900" w14:textId="76EA0D9B" w:rsidR="00FF1091" w:rsidRPr="00982E3D" w:rsidRDefault="00FF1091">
            <w:pPr>
              <w:contextualSpacing/>
              <w:jc w:val="both"/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</w:pPr>
            <w:r w:rsidRPr="00982E3D"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  <w:t>Verifiche sul rispetto delle condizionalità PNRR</w:t>
            </w:r>
          </w:p>
        </w:tc>
      </w:tr>
      <w:tr w:rsidR="00EE3B1F" w:rsidRPr="00982E3D" w14:paraId="2AE65033" w14:textId="77777777" w:rsidTr="00EE3B1F">
        <w:trPr>
          <w:trHeight w:val="216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2CC9" w14:textId="77777777" w:rsidR="00B2564A" w:rsidRPr="00982E3D" w:rsidRDefault="00B2564A">
            <w:pPr>
              <w:numPr>
                <w:ilvl w:val="0"/>
                <w:numId w:val="29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0550" w14:textId="77777777" w:rsidR="00B2564A" w:rsidRDefault="00B2564A">
            <w:pPr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>L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 xml:space="preserve">e attività realizzate e le relative </w:t>
            </w:r>
            <w:r w:rsidRPr="00982E3D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>spese sostenute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>/costi maturati</w:t>
            </w:r>
            <w:r w:rsidRPr="00982E3D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 xml:space="preserve"> espost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>i</w:t>
            </w:r>
            <w:r w:rsidRPr="00982E3D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it-IT"/>
              </w:rPr>
              <w:t xml:space="preserve"> nel rendiconto sono connesse ad attività coerenti con gli obiettivi e le finalità dell’Investimento del PNRR, con particolare riferimento agli obiettivi realizzativi previsti dai Decreti attuativi?</w:t>
            </w:r>
          </w:p>
          <w:p w14:paraId="3C1ADCBB" w14:textId="2BD90663" w:rsidR="00B2564A" w:rsidRPr="00982E3D" w:rsidRDefault="00B2564A">
            <w:pPr>
              <w:jc w:val="both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16289">
              <w:rPr>
                <w:rFonts w:eastAsia="Calibri" w:cs="Times New Roman"/>
                <w:color w:val="000000"/>
                <w:sz w:val="24"/>
                <w:szCs w:val="24"/>
              </w:rPr>
              <w:t>La relativa documentazione probatoria è stata inserita nel sistema informatico del MUR?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D73C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08D1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02AF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47EE" w14:textId="77777777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Relazione tecnico-scientifica</w:t>
            </w:r>
          </w:p>
          <w:p w14:paraId="70F965ED" w14:textId="77777777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  <w:p w14:paraId="510F394A" w14:textId="77777777" w:rsidR="00B2564A" w:rsidRPr="00982E3D" w:rsidRDefault="00B2564A" w:rsidP="00F86317">
            <w:pPr>
              <w:contextualSpacing/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76B1" w14:textId="7E50A6AD" w:rsidR="00B2564A" w:rsidRPr="00982E3D" w:rsidRDefault="00B2564A" w:rsidP="00F86317">
            <w:pPr>
              <w:ind w:left="187"/>
              <w:contextualSpacing/>
              <w:jc w:val="both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</w:tr>
      <w:tr w:rsidR="00EE3B1F" w:rsidRPr="00982E3D" w14:paraId="5FC32E35" w14:textId="77777777" w:rsidTr="00EE3B1F">
        <w:trPr>
          <w:trHeight w:val="1639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B1E1" w14:textId="77777777" w:rsidR="00B2564A" w:rsidRPr="00982E3D" w:rsidRDefault="00B2564A">
            <w:pPr>
              <w:numPr>
                <w:ilvl w:val="0"/>
                <w:numId w:val="29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DE6D" w14:textId="22D8F334" w:rsidR="00B2564A" w:rsidRPr="00982E3D" w:rsidRDefault="00B2564A">
            <w:pPr>
              <w:jc w:val="both"/>
              <w:rPr>
                <w:rFonts w:eastAsia="Calibri"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La tempistica di realizzazione delle attività allo stato attuale è coerente con il cronoprogramma dell’intervento?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E5B2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F4B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9417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2E6F" w14:textId="7B4D2748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Progetto approvato e relativi allegati</w:t>
            </w:r>
          </w:p>
          <w:p w14:paraId="327414A5" w14:textId="3491E8A9" w:rsidR="00B2564A" w:rsidRPr="00F86317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Relazione tecnico-scientifica</w:t>
            </w:r>
          </w:p>
          <w:p w14:paraId="10B5AF55" w14:textId="5328A5AC" w:rsidR="00B2564A" w:rsidRPr="00982E3D" w:rsidRDefault="00B2564A" w:rsidP="00F8631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E2CA" w14:textId="073B498A" w:rsidR="00B2564A" w:rsidRPr="00982E3D" w:rsidRDefault="00B2564A" w:rsidP="00F86317">
            <w:pPr>
              <w:ind w:left="187"/>
              <w:contextualSpacing/>
              <w:jc w:val="both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</w:tr>
      <w:tr w:rsidR="00F750AF" w:rsidRPr="00982E3D" w14:paraId="0FBC132C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09F7D95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61A19ACA" w14:textId="27CDFB5A" w:rsidR="00FF1091" w:rsidRPr="00982E3D" w:rsidRDefault="00FF1091">
            <w:pPr>
              <w:jc w:val="both"/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</w:pPr>
            <w:r w:rsidRPr="00982E3D"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  <w:t>Verifiche sul rispetto degli ulteriori requisiti PNRR connessi alla Misura</w:t>
            </w:r>
          </w:p>
        </w:tc>
      </w:tr>
      <w:tr w:rsidR="00EE3B1F" w:rsidRPr="00982E3D" w14:paraId="08E3A26F" w14:textId="77777777" w:rsidTr="00EE3B1F">
        <w:trPr>
          <w:trHeight w:val="10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4604" w14:textId="77777777" w:rsidR="00B2564A" w:rsidRPr="00982E3D" w:rsidRDefault="00B2564A">
            <w:pPr>
              <w:numPr>
                <w:ilvl w:val="0"/>
                <w:numId w:val="30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FA05" w14:textId="5FB89D31" w:rsidR="00B2564A" w:rsidRPr="00982E3D" w:rsidRDefault="008A3FE2">
            <w:pPr>
              <w:contextualSpacing/>
              <w:jc w:val="both"/>
              <w:rPr>
                <w:rFonts w:eastAsia="Times New Roman" w:cs="Times New Roman"/>
                <w:color w:val="auto"/>
                <w:sz w:val="24"/>
                <w:szCs w:val="24"/>
                <w:lang w:eastAsia="it-IT"/>
              </w:rPr>
            </w:pPr>
            <w:r w:rsidRPr="008A3FE2">
              <w:rPr>
                <w:rFonts w:cs="Times New Roman"/>
                <w:color w:val="auto"/>
                <w:sz w:val="24"/>
                <w:szCs w:val="24"/>
              </w:rPr>
              <w:t>Sono stati forniti a sistema i dati finalizzati alla valorizzazione degli indicatori comuni?</w:t>
            </w:r>
            <w:r w:rsidRPr="008A3FE2" w:rsidDel="008A3FE2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686F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4343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527A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695E" w14:textId="615F17AC" w:rsidR="00B2564A" w:rsidRPr="00261194" w:rsidRDefault="00B2564A" w:rsidP="00F86317">
            <w:pPr>
              <w:ind w:left="187"/>
              <w:contextualSpacing/>
              <w:jc w:val="both"/>
              <w:rPr>
                <w:rFonts w:eastAsia="Calibri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9E11" w14:textId="48735072" w:rsidR="00B2564A" w:rsidRPr="00E85474" w:rsidRDefault="00E85474" w:rsidP="00F8631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  <w:r w:rsidRPr="00E85474">
              <w:rPr>
                <w:rFonts w:eastAsia="Calibri" w:cs="Times New Roman"/>
                <w:i/>
                <w:color w:val="000000"/>
                <w:sz w:val="24"/>
                <w:szCs w:val="24"/>
              </w:rPr>
              <w:t>N. di ricercatori che lavorano in centri di ricerca beneficiari di un sostegno;</w:t>
            </w:r>
            <w:r w:rsidRPr="00E85474" w:rsidDel="00261194">
              <w:rPr>
                <w:rFonts w:eastAsia="Calibri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EE3B1F" w:rsidRPr="00982E3D" w14:paraId="42802A8B" w14:textId="77777777" w:rsidTr="00EE3B1F">
        <w:trPr>
          <w:trHeight w:val="10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2EE7" w14:textId="77777777" w:rsidR="00B2564A" w:rsidRPr="00982E3D" w:rsidRDefault="00B2564A">
            <w:pPr>
              <w:numPr>
                <w:ilvl w:val="0"/>
                <w:numId w:val="30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9EE9" w14:textId="0AE1F19F" w:rsidR="00B2564A" w:rsidRPr="00982E3D" w:rsidRDefault="00B2564A">
            <w:pPr>
              <w:spacing w:after="120"/>
              <w:jc w:val="both"/>
              <w:rPr>
                <w:rFonts w:eastAsia="Times New Roman" w:cs="Times New Roman"/>
                <w:color w:val="auto"/>
                <w:sz w:val="24"/>
                <w:szCs w:val="24"/>
                <w:lang w:eastAsia="it-IT"/>
              </w:rPr>
            </w:pPr>
            <w:r w:rsidRPr="001F6F47">
              <w:rPr>
                <w:rFonts w:cs="Times New Roman"/>
                <w:color w:val="auto"/>
                <w:sz w:val="24"/>
                <w:szCs w:val="24"/>
              </w:rPr>
              <w:t xml:space="preserve">Le attività sono coerenti con il/i campo/i di intervento della specifica Misura e concorrono al conseguimento dei tagging </w:t>
            </w:r>
            <w:r w:rsidRPr="001F6F47">
              <w:rPr>
                <w:rFonts w:cs="Times New Roman"/>
                <w:color w:val="auto"/>
                <w:sz w:val="24"/>
                <w:szCs w:val="24"/>
              </w:rPr>
              <w:lastRenderedPageBreak/>
              <w:t>ambientali e digitali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  <w:r w:rsidRPr="001F6F47">
              <w:rPr>
                <w:rFonts w:cs="Times New Roman"/>
                <w:color w:val="auto"/>
                <w:sz w:val="24"/>
                <w:szCs w:val="24"/>
              </w:rPr>
              <w:t>(ove previsto)?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4169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4138" w14:textId="77777777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E6A6" w14:textId="2643964A" w:rsidR="00B2564A" w:rsidRPr="00982E3D" w:rsidRDefault="00B2564A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i/>
                <w:color w:val="000000"/>
                <w:sz w:val="24"/>
                <w:szCs w:val="24"/>
              </w:rPr>
              <w:t>N.A.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107D" w14:textId="17BC7097" w:rsidR="00B2564A" w:rsidRPr="00982E3D" w:rsidRDefault="00B2564A">
            <w:pPr>
              <w:contextualSpacing/>
              <w:jc w:val="both"/>
              <w:rPr>
                <w:rFonts w:eastAsia="Times New Roman" w:cs="Times New Roman"/>
                <w:i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A10D" w14:textId="0542FB16" w:rsidR="00B2564A" w:rsidRPr="00982E3D" w:rsidRDefault="00F660A4">
            <w:pPr>
              <w:contextualSpacing/>
              <w:jc w:val="both"/>
              <w:rPr>
                <w:rFonts w:eastAsia="Times New Roman" w:cs="Times New Roman"/>
                <w:i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i/>
                <w:color w:val="000000"/>
                <w:sz w:val="24"/>
                <w:szCs w:val="24"/>
                <w:lang w:eastAsia="it-IT"/>
              </w:rPr>
              <w:t>Il/i campo/i di intervento associati alla misura non concorrono al conseguimento dei tagging ambientali e digitali.</w:t>
            </w:r>
          </w:p>
        </w:tc>
      </w:tr>
      <w:tr w:rsidR="00F750AF" w:rsidRPr="00982E3D" w14:paraId="686D7777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49ECE086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bookmarkStart w:id="2" w:name="_Hlk141282613"/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1F6E6034" w14:textId="0EE7DED5" w:rsidR="00FF1091" w:rsidRPr="00982E3D" w:rsidRDefault="00FF1091">
            <w:pPr>
              <w:contextualSpacing/>
              <w:jc w:val="both"/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</w:pPr>
            <w:r w:rsidRPr="00982E3D">
              <w:rPr>
                <w:rFonts w:eastAsia="Calibri" w:cs="Times New Roman"/>
                <w:b/>
                <w:i/>
                <w:color w:val="000000"/>
                <w:sz w:val="24"/>
                <w:szCs w:val="24"/>
              </w:rPr>
              <w:t>Verifiche sul rispetto del DNSH</w:t>
            </w:r>
          </w:p>
        </w:tc>
      </w:tr>
      <w:bookmarkEnd w:id="2"/>
      <w:tr w:rsidR="00EE3B1F" w:rsidRPr="00982E3D" w14:paraId="74B123D0" w14:textId="77777777" w:rsidTr="00EE3B1F">
        <w:trPr>
          <w:trHeight w:val="114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027F" w14:textId="77777777" w:rsidR="00387193" w:rsidRPr="00982E3D" w:rsidRDefault="00387193">
            <w:pPr>
              <w:numPr>
                <w:ilvl w:val="0"/>
                <w:numId w:val="31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5C2C" w14:textId="33B6782B" w:rsidR="00387193" w:rsidRPr="00982E3D" w:rsidRDefault="00387193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Le attività progettuali sono state realizzate nel pieno rispetto del principio di “</w:t>
            </w:r>
            <w:r w:rsidRPr="00982E3D">
              <w:rPr>
                <w:rFonts w:eastAsia="Times New Roman" w:cs="Times New Roman"/>
                <w:i/>
                <w:color w:val="000000"/>
                <w:sz w:val="24"/>
                <w:szCs w:val="24"/>
                <w:lang w:eastAsia="it-IT"/>
              </w:rPr>
              <w:t>non arrecare danno significativo a nessuno dei seguenti obiettivi ambientali</w:t>
            </w: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”, ai sensi dell’art. 17 del Reg. (UE) 2021/852, e in particolare:</w:t>
            </w:r>
          </w:p>
          <w:p w14:paraId="1B03F7AD" w14:textId="77777777" w:rsidR="00387193" w:rsidRPr="00982E3D" w:rsidRDefault="00387193">
            <w:pPr>
              <w:numPr>
                <w:ilvl w:val="0"/>
                <w:numId w:val="21"/>
              </w:numPr>
              <w:spacing w:before="240"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alla mitigazione dei cambiamenti climatici, in quanto le attività non conducono a significative emissioni di gas a effetto serra; </w:t>
            </w:r>
          </w:p>
          <w:p w14:paraId="02416CB6" w14:textId="77777777" w:rsidR="00387193" w:rsidRPr="00982E3D" w:rsidRDefault="00387193">
            <w:pPr>
              <w:numPr>
                <w:ilvl w:val="0"/>
                <w:numId w:val="21"/>
              </w:numPr>
              <w:spacing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all’adattamento ai cambiamenti climatici, in quanto le attività non conducono a un peggioramento degli effetti negativi del clima attuale e del clima futuro previsto su sé stessa o sulle </w:t>
            </w: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lastRenderedPageBreak/>
              <w:t xml:space="preserve">persone, sulla natura o sugli attivi; </w:t>
            </w:r>
          </w:p>
          <w:p w14:paraId="22F432D3" w14:textId="77777777" w:rsidR="00387193" w:rsidRPr="00982E3D" w:rsidRDefault="00387193">
            <w:pPr>
              <w:numPr>
                <w:ilvl w:val="0"/>
                <w:numId w:val="21"/>
              </w:numPr>
              <w:spacing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all’uso sostenibile e alla protezione delle acque e delle risorse marine, in quanto le attività non nuocciono: </w:t>
            </w:r>
          </w:p>
          <w:p w14:paraId="0D4E7EAE" w14:textId="77777777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al buono stato o al buon potenziale ecologico di corpi idrici, comprese le acque di superficie e sotterranee;</w:t>
            </w:r>
          </w:p>
          <w:p w14:paraId="175EA245" w14:textId="77777777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al buono stato ecologico delle acque marine;</w:t>
            </w:r>
          </w:p>
          <w:p w14:paraId="2483E85E" w14:textId="77777777" w:rsidR="00387193" w:rsidRPr="00982E3D" w:rsidRDefault="00387193">
            <w:pPr>
              <w:numPr>
                <w:ilvl w:val="0"/>
                <w:numId w:val="21"/>
              </w:numPr>
              <w:spacing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all’economia circolare, compresi la prevenzione e il riciclaggio dei rifiuti, in quanto:</w:t>
            </w:r>
          </w:p>
          <w:p w14:paraId="73761392" w14:textId="77777777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le attività non conducono a inefficienze significative nell’uso dei materiali o nell’uso diretto o indiretto di risorse naturali quali le fonti energetiche non </w:t>
            </w: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lastRenderedPageBreak/>
              <w:t>rinnovabili, le materie prime, le risorse idriche e il suolo, in una o più fasi del ciclo di vita dei prodotti, anche in termini di durabilità, riparabilità, possibilità di miglioramento, riutilizzabilità o riciclabilità dei prodotti;</w:t>
            </w:r>
          </w:p>
          <w:p w14:paraId="13D9B570" w14:textId="77777777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le attività non comportano un aumento significativo della produzione, dell’incenerimento o dello smaltimento dei rifiuti, ad eccezione dell’incenerimento di rifiuti pericolosi non riciclabili;</w:t>
            </w:r>
          </w:p>
          <w:p w14:paraId="221244A9" w14:textId="77777777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lo smaltimento a lungo termine dei rifiuti non potrebbe causare un danno significativo e a lungo termine all’ambiente;</w:t>
            </w:r>
          </w:p>
          <w:p w14:paraId="31E0B900" w14:textId="77777777" w:rsidR="00387193" w:rsidRPr="00982E3D" w:rsidRDefault="00387193">
            <w:pPr>
              <w:numPr>
                <w:ilvl w:val="0"/>
                <w:numId w:val="21"/>
              </w:numPr>
              <w:spacing w:before="240"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lastRenderedPageBreak/>
              <w:t>alla prevenzione e alla riduzione dell’inquinamento, in quanto le attività non comportano un aumento significativo delle emissioni di sostanze inquinanti nell’aria, nell’acqua o nel suolo rispetto alla situazione esistente prima del suo avvio;</w:t>
            </w:r>
          </w:p>
          <w:p w14:paraId="1525F1EB" w14:textId="77777777" w:rsidR="00387193" w:rsidRPr="00982E3D" w:rsidRDefault="00387193">
            <w:pPr>
              <w:numPr>
                <w:ilvl w:val="0"/>
                <w:numId w:val="21"/>
              </w:numPr>
              <w:spacing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alla protezione e al ripristino della biodiversità e degli ecosistemi, in quanto le attività:</w:t>
            </w:r>
          </w:p>
          <w:p w14:paraId="2446C640" w14:textId="77777777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non nuocciono in misura significativa alla buona condizione e alla resilienza degli ecosistemi;</w:t>
            </w:r>
          </w:p>
          <w:p w14:paraId="1EA59C0E" w14:textId="1200A41C" w:rsidR="00387193" w:rsidRPr="00982E3D" w:rsidRDefault="00387193">
            <w:pPr>
              <w:numPr>
                <w:ilvl w:val="1"/>
                <w:numId w:val="21"/>
              </w:numPr>
              <w:ind w:left="892"/>
              <w:contextualSpacing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non nuocciono allo stato di conservazione degli habitat e delle specie, comprese quelli </w:t>
            </w: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lastRenderedPageBreak/>
              <w:t>di interesse per l’Unione;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775D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000D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E7B0" w14:textId="77777777" w:rsidR="00387193" w:rsidRPr="00F86317" w:rsidRDefault="00387193" w:rsidP="00F86317">
            <w:pPr>
              <w:ind w:left="360"/>
              <w:rPr>
                <w:rFonts w:eastAsia="Calibri" w:cs="Times New Roman"/>
                <w:i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ED6A" w14:textId="68F7C936" w:rsidR="00387193" w:rsidRPr="00F86317" w:rsidRDefault="00387193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Relazione tecnico-scientifica</w:t>
            </w:r>
          </w:p>
          <w:p w14:paraId="0EEDD640" w14:textId="069755F4" w:rsidR="00387193" w:rsidRPr="00F86317" w:rsidRDefault="00387193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  <w:p w14:paraId="29CA86C5" w14:textId="3059DCAC" w:rsidR="00387193" w:rsidRPr="00F86317" w:rsidRDefault="00387193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F86317">
              <w:rPr>
                <w:rFonts w:eastAsia="Calibri" w:cs="Times New Roman"/>
                <w:i/>
                <w:color w:val="auto"/>
                <w:sz w:val="24"/>
                <w:szCs w:val="24"/>
              </w:rPr>
              <w:t>Dichiarazione di conformità al DNSH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365C" w14:textId="05FDF943" w:rsidR="00387193" w:rsidRPr="00982E3D" w:rsidRDefault="00387193" w:rsidP="00F86317">
            <w:pPr>
              <w:ind w:left="187"/>
              <w:contextualSpacing/>
              <w:jc w:val="both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</w:tr>
      <w:tr w:rsidR="00EE3B1F" w:rsidRPr="00982E3D" w14:paraId="3AC1D1B7" w14:textId="77777777" w:rsidTr="00EE3B1F">
        <w:trPr>
          <w:trHeight w:val="2678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8752" w14:textId="77777777" w:rsidR="00387193" w:rsidRPr="00982E3D" w:rsidRDefault="00387193">
            <w:pPr>
              <w:numPr>
                <w:ilvl w:val="0"/>
                <w:numId w:val="31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1E0D" w14:textId="6310C96D" w:rsidR="00387193" w:rsidRPr="00982E3D" w:rsidRDefault="00387193">
            <w:pPr>
              <w:spacing w:after="12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Le attività svolte dai ricercatori escludono quelle relative alla ricerca cosiddetta “</w:t>
            </w:r>
            <w:proofErr w:type="spellStart"/>
            <w:r w:rsidRPr="00982E3D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it-IT"/>
              </w:rPr>
              <w:t>brown</w:t>
            </w:r>
            <w:proofErr w:type="spellEnd"/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”, in </w:t>
            </w:r>
            <w:bookmarkStart w:id="3" w:name="_Hlk120546604"/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conformità alla Comunicazione della Commissione UE 2021/C 58/01 “Orientamenti tecnici sull’applicazione del principio DNSH”:</w:t>
            </w:r>
            <w:bookmarkEnd w:id="3"/>
          </w:p>
          <w:p w14:paraId="204EBFD4" w14:textId="77777777" w:rsidR="00387193" w:rsidRPr="00982E3D" w:rsidRDefault="00387193">
            <w:pPr>
              <w:numPr>
                <w:ilvl w:val="0"/>
                <w:numId w:val="22"/>
              </w:numPr>
              <w:spacing w:after="120"/>
              <w:ind w:left="601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attività connesse ai combustibili fossili, compreso l’uso a valle;</w:t>
            </w:r>
          </w:p>
          <w:p w14:paraId="0821D919" w14:textId="77777777" w:rsidR="00387193" w:rsidRPr="00982E3D" w:rsidRDefault="00387193">
            <w:pPr>
              <w:numPr>
                <w:ilvl w:val="0"/>
                <w:numId w:val="22"/>
              </w:numPr>
              <w:spacing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attività nell’ambito del sistema di scambio di quote di emissione dell’UE (ETS) che generano emissioni di gas a effetto serra previste non inferiori ai pertinenti parametri di riferimento; </w:t>
            </w:r>
          </w:p>
          <w:p w14:paraId="15924696" w14:textId="77777777" w:rsidR="00387193" w:rsidRPr="00982E3D" w:rsidRDefault="00387193">
            <w:pPr>
              <w:numPr>
                <w:ilvl w:val="0"/>
                <w:numId w:val="22"/>
              </w:numPr>
              <w:spacing w:after="120"/>
              <w:ind w:left="606" w:hanging="35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 xml:space="preserve">attività connesse alle discariche di rifiuti agli inceneritori e agli impianti </w:t>
            </w: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lastRenderedPageBreak/>
              <w:t>di trattamento meccanico biologico;</w:t>
            </w:r>
          </w:p>
          <w:p w14:paraId="67B60A10" w14:textId="27AAAC4E" w:rsidR="00387193" w:rsidRPr="00982E3D" w:rsidRDefault="00387193">
            <w:pPr>
              <w:jc w:val="both"/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  <w:lang w:eastAsia="it-IT"/>
              </w:rPr>
            </w:pPr>
            <w:r w:rsidRPr="00982E3D">
              <w:rPr>
                <w:rFonts w:eastAsia="Times New Roman" w:cs="Times New Roman"/>
                <w:color w:val="000000"/>
                <w:sz w:val="24"/>
                <w:szCs w:val="24"/>
                <w:lang w:eastAsia="it-IT"/>
              </w:rPr>
              <w:t>attività nel cui ambito lo smaltimento a lungo termine dei rifiuti potrebbe causare un danno all’ambiente?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E745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2BA3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09CB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9CDE" w14:textId="77777777" w:rsidR="00561045" w:rsidRPr="00BF4BB3" w:rsidRDefault="00561045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eastAsia="Calibri" w:cs="Times New Roman"/>
                <w:i/>
                <w:color w:val="auto"/>
                <w:sz w:val="24"/>
                <w:szCs w:val="24"/>
              </w:rPr>
              <w:t>Relazione tecnico-scientifica</w:t>
            </w:r>
          </w:p>
          <w:p w14:paraId="54D0D56D" w14:textId="77777777" w:rsidR="00561045" w:rsidRPr="00BF4BB3" w:rsidRDefault="00561045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  <w:p w14:paraId="17050372" w14:textId="6A989C33" w:rsidR="00387193" w:rsidRPr="00F86317" w:rsidRDefault="00561045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eastAsia="Calibri" w:cs="Times New Roman"/>
                <w:i/>
                <w:color w:val="auto"/>
                <w:sz w:val="24"/>
                <w:szCs w:val="24"/>
              </w:rPr>
              <w:t>Dichiarazione di conformità al DNSH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9B12" w14:textId="5220E597" w:rsidR="00387193" w:rsidRPr="00982E3D" w:rsidRDefault="00387193" w:rsidP="00F86317">
            <w:pPr>
              <w:ind w:left="187"/>
              <w:contextualSpacing/>
              <w:jc w:val="both"/>
              <w:rPr>
                <w:rFonts w:cs="Times New Roman"/>
                <w:bCs/>
                <w:i/>
                <w:color w:val="auto"/>
                <w:sz w:val="24"/>
                <w:szCs w:val="24"/>
              </w:rPr>
            </w:pPr>
          </w:p>
        </w:tc>
      </w:tr>
      <w:tr w:rsidR="00EE3B1F" w:rsidRPr="00982E3D" w14:paraId="63CC5746" w14:textId="77777777" w:rsidTr="00EE3B1F">
        <w:trPr>
          <w:trHeight w:val="3388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7AC8" w14:textId="77777777" w:rsidR="00387193" w:rsidRPr="00982E3D" w:rsidRDefault="00387193">
            <w:pPr>
              <w:numPr>
                <w:ilvl w:val="0"/>
                <w:numId w:val="31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1B21" w14:textId="79AA7695" w:rsidR="00387193" w:rsidRPr="00982E3D" w:rsidRDefault="00387193">
            <w:pPr>
              <w:jc w:val="both"/>
              <w:rPr>
                <w:rFonts w:eastAsia="Times New Roman" w:cs="Times New Roman"/>
                <w:bCs/>
                <w:color w:val="auto"/>
                <w:sz w:val="24"/>
                <w:szCs w:val="24"/>
                <w:lang w:eastAsia="it-IT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Nelle procedure espletate è stato esplicitato l’obbligo del rispetto del principio DNSH in coerenza con gli orientamenti tecnici sull'applicazione del principio DNSH (2021/C58/01) e con la “Guida operativa per il rispetto del principio di non arrecare danno significativo all’ambiente (cd. DNSH)”, di cui alla Circolare MEF del 30 dicembre 2021 n. 32 e del relativo aggiornamento del 13 ottobre 2022, n.33, sono state acquisite le relative dichiarazioni di conformità dagli aggiudicatari?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9DF9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4342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00BD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4659" w14:textId="77777777" w:rsidR="005860B0" w:rsidRPr="00BF4BB3" w:rsidRDefault="005860B0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eastAsia="Calibri" w:cs="Times New Roman"/>
                <w:i/>
                <w:color w:val="auto"/>
                <w:sz w:val="24"/>
                <w:szCs w:val="24"/>
              </w:rPr>
              <w:t>Relazione tecnico-scientifica</w:t>
            </w:r>
          </w:p>
          <w:p w14:paraId="61CD9614" w14:textId="77777777" w:rsidR="005860B0" w:rsidRPr="00BF4BB3" w:rsidRDefault="005860B0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eastAsia="Calibri" w:cs="Times New Roman"/>
                <w:i/>
                <w:color w:val="auto"/>
                <w:sz w:val="24"/>
                <w:szCs w:val="24"/>
              </w:rPr>
              <w:t>Rendiconto di progetto</w:t>
            </w:r>
          </w:p>
          <w:p w14:paraId="4F3E7E51" w14:textId="27035DA0" w:rsidR="00387193" w:rsidRPr="00F86317" w:rsidRDefault="005860B0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eastAsia="Calibri" w:cs="Times New Roman"/>
                <w:i/>
                <w:color w:val="auto"/>
                <w:sz w:val="24"/>
                <w:szCs w:val="24"/>
              </w:rPr>
              <w:t>Dichiarazione di conformità al DNSH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0A42" w14:textId="75B897E1" w:rsidR="00387193" w:rsidRPr="00982E3D" w:rsidRDefault="00387193" w:rsidP="00F86317">
            <w:pPr>
              <w:contextualSpacing/>
              <w:jc w:val="left"/>
              <w:rPr>
                <w:rFonts w:eastAsia="Calibri" w:cs="Times New Roman"/>
                <w:i/>
                <w:color w:val="auto"/>
                <w:sz w:val="24"/>
                <w:szCs w:val="24"/>
              </w:rPr>
            </w:pPr>
          </w:p>
        </w:tc>
      </w:tr>
      <w:tr w:rsidR="00F750AF" w:rsidRPr="00982E3D" w14:paraId="0791234E" w14:textId="77777777" w:rsidTr="00F86317">
        <w:trPr>
          <w:trHeight w:val="50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18609852" w14:textId="77777777" w:rsidR="00FF1091" w:rsidRPr="00982E3D" w:rsidRDefault="00FF1091">
            <w:pPr>
              <w:numPr>
                <w:ilvl w:val="0"/>
                <w:numId w:val="23"/>
              </w:numPr>
              <w:ind w:left="357" w:hanging="357"/>
              <w:contextualSpacing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4CC047D9" w14:textId="2F727430" w:rsidR="00FF1091" w:rsidRPr="00982E3D" w:rsidRDefault="00FF1091">
            <w:pPr>
              <w:contextualSpacing/>
              <w:jc w:val="both"/>
              <w:rPr>
                <w:rFonts w:eastAsia="Calibri" w:cs="Times New Roman"/>
                <w:b/>
                <w:i/>
                <w:color w:val="auto"/>
                <w:sz w:val="24"/>
                <w:szCs w:val="24"/>
              </w:rPr>
            </w:pPr>
            <w:bookmarkStart w:id="4" w:name="OLE_LINK19"/>
            <w:r w:rsidRPr="00982E3D">
              <w:rPr>
                <w:rFonts w:cs="Times New Roman"/>
                <w:b/>
                <w:i/>
                <w:color w:val="auto"/>
                <w:sz w:val="24"/>
                <w:szCs w:val="24"/>
              </w:rPr>
              <w:t>Verifiche sul rispetto dei principi trasversali</w:t>
            </w:r>
            <w:bookmarkEnd w:id="4"/>
          </w:p>
        </w:tc>
      </w:tr>
      <w:tr w:rsidR="00EE3B1F" w:rsidRPr="00982E3D" w14:paraId="6C75D2A0" w14:textId="77777777" w:rsidTr="00EE3B1F">
        <w:trPr>
          <w:trHeight w:val="2304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72DB" w14:textId="77777777" w:rsidR="00387193" w:rsidRPr="00982E3D" w:rsidRDefault="00387193">
            <w:pPr>
              <w:numPr>
                <w:ilvl w:val="0"/>
                <w:numId w:val="34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0AD6" w14:textId="78C8619C" w:rsidR="00387193" w:rsidRPr="00982E3D" w:rsidRDefault="0025624B">
            <w:pPr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25624B">
              <w:rPr>
                <w:rFonts w:cs="Times New Roman"/>
                <w:color w:val="auto"/>
                <w:sz w:val="24"/>
                <w:szCs w:val="24"/>
              </w:rPr>
              <w:t xml:space="preserve">Nelle procedure espletate è stato esplicitato l’obbligo del rispetto dei principi trasversali </w:t>
            </w:r>
            <w:r w:rsidR="00C34A3A">
              <w:rPr>
                <w:rFonts w:cs="Times New Roman"/>
                <w:color w:val="auto"/>
                <w:sz w:val="24"/>
                <w:szCs w:val="24"/>
              </w:rPr>
              <w:t>PNRR</w:t>
            </w:r>
            <w:r w:rsidRPr="0025624B">
              <w:rPr>
                <w:rFonts w:cs="Times New Roman"/>
                <w:color w:val="auto"/>
                <w:sz w:val="24"/>
                <w:szCs w:val="24"/>
              </w:rPr>
              <w:t xml:space="preserve"> (pari opportunità, politiche per i giovani, quota SUD), ove </w:t>
            </w:r>
            <w:r w:rsidR="00C34A3A">
              <w:rPr>
                <w:rFonts w:cs="Times New Roman"/>
                <w:color w:val="auto"/>
                <w:sz w:val="24"/>
                <w:szCs w:val="24"/>
              </w:rPr>
              <w:t>applicabile</w:t>
            </w:r>
            <w:r w:rsidRPr="0025624B">
              <w:rPr>
                <w:rFonts w:cs="Times New Roman"/>
                <w:color w:val="auto"/>
                <w:sz w:val="24"/>
                <w:szCs w:val="24"/>
              </w:rPr>
              <w:t>, e sono state acquisite dagli aggiudicatari le relative dichiarazioni di conformità?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6DF6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5561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2A01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C871" w14:textId="7496C03A" w:rsidR="00387193" w:rsidRPr="00BF4BB3" w:rsidRDefault="0025624B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cs="Times New Roman"/>
                <w:i/>
                <w:color w:val="auto"/>
                <w:sz w:val="24"/>
                <w:szCs w:val="24"/>
              </w:rPr>
              <w:t>Dichiarazioni di conformità ai principi trasversali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31F1" w14:textId="2F99A31A" w:rsidR="00387193" w:rsidRPr="00982E3D" w:rsidRDefault="00387193">
            <w:pPr>
              <w:jc w:val="both"/>
              <w:rPr>
                <w:rFonts w:cs="Times New Roman"/>
                <w:b/>
                <w:bCs/>
                <w:i/>
                <w:color w:val="auto"/>
                <w:sz w:val="24"/>
                <w:szCs w:val="24"/>
              </w:rPr>
            </w:pPr>
          </w:p>
        </w:tc>
      </w:tr>
      <w:tr w:rsidR="00EE3B1F" w:rsidRPr="00982E3D" w14:paraId="09626834" w14:textId="77777777" w:rsidTr="00EE3B1F">
        <w:trPr>
          <w:trHeight w:val="2304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3C59" w14:textId="77777777" w:rsidR="00387193" w:rsidRPr="00982E3D" w:rsidRDefault="00387193">
            <w:pPr>
              <w:numPr>
                <w:ilvl w:val="0"/>
                <w:numId w:val="34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00AB" w14:textId="27DC3FCC" w:rsidR="00387193" w:rsidRPr="00982E3D" w:rsidRDefault="00387193">
            <w:pPr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982E3D">
              <w:rPr>
                <w:rFonts w:cs="Times New Roman"/>
                <w:color w:val="auto"/>
                <w:sz w:val="24"/>
                <w:szCs w:val="24"/>
              </w:rPr>
              <w:t>Il rispetto degli obblighi assunti in merito alla conformità ai principi trasversali è stato verificato in sede di esecuzione dell’attività attraverso le checklist di autocontrollo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sulle procedure espletate</w:t>
            </w:r>
            <w:r w:rsidRPr="00982E3D">
              <w:rPr>
                <w:rFonts w:cs="Times New Roman"/>
                <w:color w:val="auto"/>
                <w:sz w:val="24"/>
                <w:szCs w:val="24"/>
              </w:rPr>
              <w:t xml:space="preserve"> conservate agli atti</w:t>
            </w:r>
            <w:r>
              <w:rPr>
                <w:rFonts w:cs="Times New Roman"/>
                <w:color w:val="auto"/>
                <w:sz w:val="24"/>
                <w:szCs w:val="24"/>
              </w:rPr>
              <w:t>?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6DE5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D8DD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549F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06AF" w14:textId="52CA0D83" w:rsidR="00387193" w:rsidRPr="00BF4BB3" w:rsidRDefault="00387193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Times New Roman"/>
                <w:i/>
                <w:color w:val="auto"/>
                <w:sz w:val="24"/>
                <w:szCs w:val="24"/>
              </w:rPr>
            </w:pPr>
            <w:r w:rsidRPr="00BF4BB3">
              <w:rPr>
                <w:rFonts w:cs="Times New Roman"/>
                <w:i/>
                <w:color w:val="auto"/>
                <w:sz w:val="24"/>
                <w:szCs w:val="24"/>
              </w:rPr>
              <w:t>Check-List selezione personale esterno</w:t>
            </w:r>
          </w:p>
          <w:p w14:paraId="324320AF" w14:textId="6BA442BB" w:rsidR="00387193" w:rsidRPr="00BF4BB3" w:rsidRDefault="00387193" w:rsidP="00BF4BB3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Times New Roman"/>
                <w:b/>
                <w:bCs/>
                <w:i/>
                <w:color w:val="auto"/>
                <w:sz w:val="24"/>
                <w:szCs w:val="24"/>
              </w:rPr>
            </w:pPr>
            <w:r w:rsidRPr="00BF4BB3">
              <w:rPr>
                <w:rFonts w:cs="Times New Roman"/>
                <w:i/>
                <w:color w:val="auto"/>
                <w:sz w:val="24"/>
                <w:szCs w:val="24"/>
              </w:rPr>
              <w:t>Check-List per la verifica delle procedure di appalto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5CC3" w14:textId="50621FF8" w:rsidR="00387193" w:rsidRPr="00F86317" w:rsidRDefault="00387193" w:rsidP="00F86317">
            <w:pPr>
              <w:pStyle w:val="ListParagraph"/>
              <w:ind w:left="187"/>
              <w:jc w:val="both"/>
              <w:rPr>
                <w:rFonts w:cs="Times New Roman"/>
                <w:bCs/>
                <w:i/>
                <w:color w:val="auto"/>
                <w:sz w:val="24"/>
                <w:szCs w:val="24"/>
              </w:rPr>
            </w:pPr>
          </w:p>
        </w:tc>
      </w:tr>
      <w:tr w:rsidR="00EE3B1F" w:rsidRPr="00982E3D" w14:paraId="4EF3E684" w14:textId="77777777" w:rsidTr="00EE3B1F">
        <w:trPr>
          <w:trHeight w:val="2304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9C83" w14:textId="77777777" w:rsidR="00387193" w:rsidRPr="00982E3D" w:rsidRDefault="00387193">
            <w:pPr>
              <w:numPr>
                <w:ilvl w:val="0"/>
                <w:numId w:val="34"/>
              </w:numPr>
              <w:contextualSpacing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shd w:val="clear" w:color="auto" w:fill="auto"/>
          </w:tcPr>
          <w:p w14:paraId="6E58458C" w14:textId="17DDFF2F" w:rsidR="00387193" w:rsidRPr="00982E3D" w:rsidRDefault="00387193">
            <w:pPr>
              <w:jc w:val="both"/>
              <w:rPr>
                <w:rFonts w:cs="Times New Roman"/>
                <w:sz w:val="24"/>
                <w:szCs w:val="24"/>
              </w:rPr>
            </w:pPr>
            <w:bookmarkStart w:id="5" w:name="OLE_LINK20"/>
            <w:r w:rsidRPr="007E791A">
              <w:rPr>
                <w:rFonts w:cs="Times New Roman"/>
                <w:color w:val="auto"/>
                <w:sz w:val="24"/>
                <w:szCs w:val="24"/>
              </w:rPr>
              <w:t xml:space="preserve">Ai sensi dell’articolo 34 del Regolamento (UE) n. 2021/241, è stata garantita un’adeguata visibilità al finanziamento dell’Unione Europea per il sostegno offerto in relazione all’intervento, come previsto e indicato dalle “Linee guida per le azioni di informazione e comunicazione a cura dei Soggetti Attuatori” nonché nelle </w:t>
            </w:r>
            <w:r w:rsidRPr="007E791A">
              <w:rPr>
                <w:rFonts w:cs="Times New Roman"/>
                <w:color w:val="auto"/>
                <w:sz w:val="24"/>
                <w:szCs w:val="24"/>
              </w:rPr>
              <w:lastRenderedPageBreak/>
              <w:t>Linee guida per la rendicontazione?</w:t>
            </w:r>
            <w:bookmarkEnd w:id="5"/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04A5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004A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E243" w14:textId="77777777" w:rsidR="00387193" w:rsidRPr="00982E3D" w:rsidRDefault="00387193">
            <w:pPr>
              <w:rPr>
                <w:rFonts w:eastAsia="Calibri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F3D8" w14:textId="77777777" w:rsidR="00387193" w:rsidRPr="00982E3D" w:rsidRDefault="00387193">
            <w:pPr>
              <w:jc w:val="both"/>
              <w:rPr>
                <w:rFonts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0013" w14:textId="77777777" w:rsidR="00387193" w:rsidRPr="00982E3D" w:rsidRDefault="00387193">
            <w:pPr>
              <w:jc w:val="both"/>
              <w:rPr>
                <w:rFonts w:cs="Times New Roman"/>
                <w:b/>
                <w:bCs/>
                <w:i/>
                <w:sz w:val="24"/>
                <w:szCs w:val="24"/>
              </w:rPr>
            </w:pPr>
          </w:p>
        </w:tc>
      </w:tr>
    </w:tbl>
    <w:p w14:paraId="1618895C" w14:textId="56B2E8FA" w:rsidR="007E791A" w:rsidRDefault="00EB16C8" w:rsidP="009541A2">
      <w:pPr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br w:type="textWrapping" w:clear="all"/>
      </w:r>
    </w:p>
    <w:p w14:paraId="0F6568D1" w14:textId="77777777" w:rsidR="007E791A" w:rsidRPr="007C726A" w:rsidRDefault="007E791A" w:rsidP="009541A2">
      <w:pPr>
        <w:jc w:val="both"/>
        <w:rPr>
          <w:rFonts w:cs="Times New Roman"/>
          <w:i/>
          <w:sz w:val="24"/>
          <w:szCs w:val="24"/>
        </w:rPr>
      </w:pPr>
    </w:p>
    <w:tbl>
      <w:tblPr>
        <w:tblpPr w:leftFromText="141" w:rightFromText="141" w:vertAnchor="text" w:horzAnchor="margin" w:tblpX="-431" w:tblpY="473"/>
        <w:tblW w:w="568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2"/>
        <w:gridCol w:w="8511"/>
      </w:tblGrid>
      <w:tr w:rsidR="00F557AE" w:rsidRPr="007C726A" w14:paraId="1204DD04" w14:textId="77777777" w:rsidTr="00F557AE">
        <w:trPr>
          <w:trHeight w:val="495"/>
        </w:trPr>
        <w:tc>
          <w:tcPr>
            <w:tcW w:w="2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FB913D" w14:textId="77777777" w:rsidR="00F557AE" w:rsidRPr="007C726A" w:rsidRDefault="00F557AE" w:rsidP="00F557AE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7C726A">
              <w:rPr>
                <w:rFonts w:cs="Times New Roman"/>
                <w:b/>
                <w:bCs/>
                <w:sz w:val="24"/>
                <w:szCs w:val="24"/>
              </w:rPr>
              <w:t>Data e luogo del controllo:</w:t>
            </w:r>
          </w:p>
        </w:tc>
        <w:tc>
          <w:tcPr>
            <w:tcW w:w="2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9FFB663" w14:textId="77777777" w:rsidR="00F557AE" w:rsidRPr="007C726A" w:rsidRDefault="00F557AE" w:rsidP="00F557A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C726A">
              <w:rPr>
                <w:rFonts w:cs="Times New Roman"/>
                <w:sz w:val="24"/>
                <w:szCs w:val="24"/>
              </w:rPr>
              <w:t>___/___/_____</w:t>
            </w:r>
          </w:p>
        </w:tc>
      </w:tr>
      <w:tr w:rsidR="00F557AE" w:rsidRPr="007C726A" w14:paraId="0C13316D" w14:textId="77777777" w:rsidTr="00F557AE">
        <w:trPr>
          <w:trHeight w:val="55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AF41" w14:textId="4B5BBCA1" w:rsidR="00F557AE" w:rsidRPr="007C726A" w:rsidRDefault="00F557AE" w:rsidP="00F557AE">
            <w:pPr>
              <w:rPr>
                <w:rFonts w:cs="Times New Roman"/>
                <w:b/>
                <w:sz w:val="24"/>
                <w:szCs w:val="24"/>
              </w:rPr>
            </w:pPr>
            <w:r w:rsidRPr="007C726A">
              <w:rPr>
                <w:rFonts w:cs="Times New Roman"/>
                <w:b/>
                <w:sz w:val="24"/>
                <w:szCs w:val="24"/>
              </w:rPr>
              <w:t>Responsabile del controllo: ____________________________________</w:t>
            </w:r>
            <w:r>
              <w:rPr>
                <w:rFonts w:cs="Times New Roman"/>
                <w:b/>
                <w:sz w:val="24"/>
                <w:szCs w:val="24"/>
              </w:rPr>
              <w:t>________</w:t>
            </w:r>
            <w:r w:rsidRPr="007C726A">
              <w:rPr>
                <w:rFonts w:cs="Times New Roman"/>
                <w:b/>
                <w:sz w:val="24"/>
                <w:szCs w:val="24"/>
              </w:rPr>
              <w:t>Firma</w:t>
            </w:r>
          </w:p>
        </w:tc>
      </w:tr>
    </w:tbl>
    <w:p w14:paraId="3E36A6B3" w14:textId="77777777" w:rsidR="003D35F6" w:rsidRPr="007C726A" w:rsidRDefault="003D35F6" w:rsidP="00F557AE">
      <w:pPr>
        <w:jc w:val="both"/>
        <w:rPr>
          <w:rFonts w:cs="Times New Roman"/>
          <w:i/>
          <w:sz w:val="24"/>
          <w:szCs w:val="24"/>
        </w:rPr>
      </w:pPr>
    </w:p>
    <w:sectPr w:rsidR="003D35F6" w:rsidRPr="007C726A" w:rsidSect="00AF1B18">
      <w:headerReference w:type="default" r:id="rId19"/>
      <w:footerReference w:type="default" r:id="rId20"/>
      <w:pgSz w:w="16838" w:h="11906" w:orient="landscape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37AF0" w14:textId="77777777" w:rsidR="00764B5B" w:rsidRDefault="00764B5B" w:rsidP="00E71584">
      <w:pPr>
        <w:spacing w:after="0"/>
      </w:pPr>
      <w:r>
        <w:separator/>
      </w:r>
    </w:p>
  </w:endnote>
  <w:endnote w:type="continuationSeparator" w:id="0">
    <w:p w14:paraId="48946794" w14:textId="77777777" w:rsidR="00764B5B" w:rsidRDefault="00764B5B" w:rsidP="00E71584">
      <w:pPr>
        <w:spacing w:after="0"/>
      </w:pPr>
      <w:r>
        <w:continuationSeparator/>
      </w:r>
    </w:p>
  </w:endnote>
  <w:endnote w:type="continuationNotice" w:id="1">
    <w:p w14:paraId="10DBE5F2" w14:textId="77777777" w:rsidR="00764B5B" w:rsidRDefault="00764B5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  <w:font w:name="Titillium Bd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DCBDD" w14:textId="45EE78AA" w:rsidR="00D7548F" w:rsidRDefault="005654EE" w:rsidP="00AF1B18">
    <w:pPr>
      <w:pStyle w:val="Footer"/>
      <w:rPr>
        <w:color w:val="222A35" w:themeColor="text2" w:themeShade="80"/>
      </w:rPr>
    </w:pPr>
    <w:r>
      <w:rPr>
        <w:color w:val="8496B0" w:themeColor="text2" w:themeTint="99"/>
        <w:spacing w:val="60"/>
      </w:rPr>
      <w:tab/>
    </w:r>
    <w:r>
      <w:rPr>
        <w:color w:val="8496B0" w:themeColor="text2" w:themeTint="99"/>
        <w:spacing w:val="60"/>
      </w:rPr>
      <w:tab/>
    </w:r>
    <w:r w:rsidR="00D7548F">
      <w:rPr>
        <w:color w:val="8496B0" w:themeColor="text2" w:themeTint="99"/>
        <w:spacing w:val="60"/>
      </w:rPr>
      <w:t>Pag.</w:t>
    </w:r>
    <w:r w:rsidR="00D7548F">
      <w:rPr>
        <w:color w:val="8496B0" w:themeColor="text2" w:themeTint="99"/>
      </w:rPr>
      <w:t xml:space="preserve"> </w:t>
    </w:r>
    <w:r w:rsidR="00D7548F">
      <w:fldChar w:fldCharType="begin"/>
    </w:r>
    <w:r w:rsidR="00D7548F">
      <w:instrText>PAGE   \* MERGEFORMAT</w:instrText>
    </w:r>
    <w:r w:rsidR="00D7548F">
      <w:fldChar w:fldCharType="separate"/>
    </w:r>
    <w:r w:rsidR="00D7548F">
      <w:t>2</w:t>
    </w:r>
    <w:r w:rsidR="00D7548F">
      <w:fldChar w:fldCharType="end"/>
    </w:r>
    <w:r w:rsidR="00D7548F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99997" w14:textId="75DC80AA" w:rsidR="002556DE" w:rsidRDefault="002556DE" w:rsidP="00AF1B18">
    <w:pPr>
      <w:pStyle w:val="Footer"/>
    </w:pPr>
    <w:r w:rsidRPr="009D3238">
      <w:rPr>
        <w:noProof/>
      </w:rPr>
      <w:drawing>
        <wp:anchor distT="0" distB="0" distL="114300" distR="114300" simplePos="0" relativeHeight="251662343" behindDoc="1" locked="0" layoutInCell="1" allowOverlap="1" wp14:anchorId="2740F41E" wp14:editId="5BFFF26A">
          <wp:simplePos x="0" y="0"/>
          <wp:positionH relativeFrom="margin">
            <wp:posOffset>-414315</wp:posOffset>
          </wp:positionH>
          <wp:positionV relativeFrom="paragraph">
            <wp:posOffset>-286828</wp:posOffset>
          </wp:positionV>
          <wp:extent cx="6772275" cy="676275"/>
          <wp:effectExtent l="0" t="0" r="9525" b="9525"/>
          <wp:wrapNone/>
          <wp:docPr id="3" name="Immagin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3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4942" t="36820" r="4959" b="24106"/>
                  <a:stretch/>
                </pic:blipFill>
                <pic:spPr bwMode="auto">
                  <a:xfrm>
                    <a:off x="0" y="0"/>
                    <a:ext cx="6772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902E6" w14:textId="786ECF41" w:rsidR="005654EE" w:rsidRDefault="00AF1B18" w:rsidP="00AF1B18">
    <w:pPr>
      <w:pStyle w:val="Footer"/>
      <w:rPr>
        <w:color w:val="222A35" w:themeColor="text2" w:themeShade="80"/>
      </w:rPr>
    </w:pPr>
    <w:r>
      <w:rPr>
        <w:noProof/>
      </w:rPr>
      <w:drawing>
        <wp:anchor distT="0" distB="0" distL="114300" distR="114300" simplePos="0" relativeHeight="251671559" behindDoc="1" locked="0" layoutInCell="1" allowOverlap="1" wp14:anchorId="4E11E9FF" wp14:editId="6863E623">
          <wp:simplePos x="0" y="0"/>
          <wp:positionH relativeFrom="margin">
            <wp:posOffset>-418472</wp:posOffset>
          </wp:positionH>
          <wp:positionV relativeFrom="page">
            <wp:posOffset>9961880</wp:posOffset>
          </wp:positionV>
          <wp:extent cx="5829300" cy="571472"/>
          <wp:effectExtent l="0" t="0" r="0" b="635"/>
          <wp:wrapNone/>
          <wp:docPr id="7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3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24077" b="17067"/>
                  <a:stretch/>
                </pic:blipFill>
                <pic:spPr bwMode="auto">
                  <a:xfrm>
                    <a:off x="0" y="0"/>
                    <a:ext cx="5829300" cy="5714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54EE">
      <w:rPr>
        <w:color w:val="8496B0" w:themeColor="text2" w:themeTint="99"/>
        <w:spacing w:val="60"/>
      </w:rPr>
      <w:t>Pag.</w:t>
    </w:r>
    <w:r w:rsidR="005654EE">
      <w:rPr>
        <w:color w:val="8496B0" w:themeColor="text2" w:themeTint="99"/>
      </w:rPr>
      <w:t xml:space="preserve"> </w:t>
    </w:r>
    <w:r w:rsidR="005654EE">
      <w:fldChar w:fldCharType="begin"/>
    </w:r>
    <w:r w:rsidR="005654EE">
      <w:instrText>PAGE   \* MERGEFORMAT</w:instrText>
    </w:r>
    <w:r w:rsidR="005654EE">
      <w:fldChar w:fldCharType="separate"/>
    </w:r>
    <w:r w:rsidR="005654EE">
      <w:t>2</w:t>
    </w:r>
    <w:r w:rsidR="005654EE">
      <w:fldChar w:fldCharType="end"/>
    </w:r>
    <w:r w:rsidR="005654EE"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55EA6" w14:textId="12A35925" w:rsidR="00AF1B18" w:rsidRDefault="00AF1B18" w:rsidP="00AF1B18">
    <w:pPr>
      <w:pStyle w:val="Footer"/>
      <w:ind w:left="3814"/>
      <w:rPr>
        <w:color w:val="222A35" w:themeColor="text2" w:themeShade="80"/>
      </w:rPr>
    </w:pPr>
    <w:r>
      <w:rPr>
        <w:noProof/>
      </w:rPr>
      <w:drawing>
        <wp:anchor distT="0" distB="0" distL="114300" distR="114300" simplePos="0" relativeHeight="251677703" behindDoc="1" locked="0" layoutInCell="1" allowOverlap="1" wp14:anchorId="1F9F92F2" wp14:editId="24B074AE">
          <wp:simplePos x="0" y="0"/>
          <wp:positionH relativeFrom="margin">
            <wp:posOffset>-470765</wp:posOffset>
          </wp:positionH>
          <wp:positionV relativeFrom="page">
            <wp:posOffset>6786245</wp:posOffset>
          </wp:positionV>
          <wp:extent cx="8130449" cy="570865"/>
          <wp:effectExtent l="0" t="0" r="4445" b="635"/>
          <wp:wrapNone/>
          <wp:docPr id="24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3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24077" b="17067"/>
                  <a:stretch/>
                </pic:blipFill>
                <pic:spPr bwMode="auto">
                  <a:xfrm>
                    <a:off x="0" y="0"/>
                    <a:ext cx="8130449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655" behindDoc="1" locked="0" layoutInCell="1" allowOverlap="1" wp14:anchorId="115CDD13" wp14:editId="3299E26B">
          <wp:simplePos x="0" y="0"/>
          <wp:positionH relativeFrom="margin">
            <wp:posOffset>-418472</wp:posOffset>
          </wp:positionH>
          <wp:positionV relativeFrom="page">
            <wp:posOffset>9961880</wp:posOffset>
          </wp:positionV>
          <wp:extent cx="5829300" cy="571472"/>
          <wp:effectExtent l="0" t="0" r="0" b="635"/>
          <wp:wrapNone/>
          <wp:docPr id="2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3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24077" b="17067"/>
                  <a:stretch/>
                </pic:blipFill>
                <pic:spPr bwMode="auto">
                  <a:xfrm>
                    <a:off x="0" y="0"/>
                    <a:ext cx="5829300" cy="5714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8496B0" w:themeColor="text2" w:themeTint="99"/>
        <w:spacing w:val="60"/>
      </w:rPr>
      <w:t>Pag.</w:t>
    </w:r>
    <w:r>
      <w:rPr>
        <w:color w:val="8496B0" w:themeColor="text2" w:themeTint="99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4B8E9" w14:textId="77777777" w:rsidR="00764B5B" w:rsidRDefault="00764B5B" w:rsidP="00E71584">
      <w:pPr>
        <w:spacing w:after="0"/>
      </w:pPr>
      <w:r>
        <w:separator/>
      </w:r>
    </w:p>
  </w:footnote>
  <w:footnote w:type="continuationSeparator" w:id="0">
    <w:p w14:paraId="4CE38BFE" w14:textId="77777777" w:rsidR="00764B5B" w:rsidRDefault="00764B5B" w:rsidP="00E71584">
      <w:pPr>
        <w:spacing w:after="0"/>
      </w:pPr>
      <w:r>
        <w:continuationSeparator/>
      </w:r>
    </w:p>
  </w:footnote>
  <w:footnote w:type="continuationNotice" w:id="1">
    <w:p w14:paraId="1EE37491" w14:textId="77777777" w:rsidR="00764B5B" w:rsidRDefault="00764B5B">
      <w:pPr>
        <w:spacing w:after="0"/>
      </w:pPr>
    </w:p>
  </w:footnote>
  <w:footnote w:id="2">
    <w:p w14:paraId="1BBED049" w14:textId="39CDF626" w:rsidR="00A07273" w:rsidRDefault="00A072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7273">
        <w:t>Viene indicato, a titolo esemplificativo ma non esaustivo, la documentazione da prendere in esame per l’effettuazione del controllo; laddove necessario, integrare il campo “Elenco dei documenti a comprova”;</w:t>
      </w:r>
    </w:p>
  </w:footnote>
  <w:footnote w:id="3">
    <w:p w14:paraId="4F65FECD" w14:textId="79F98CB7" w:rsidR="00B2564A" w:rsidRPr="009963D0" w:rsidRDefault="00B2564A" w:rsidP="009963D0">
      <w:pPr>
        <w:pStyle w:val="FootnoteText"/>
        <w:ind w:left="142" w:hanging="142"/>
        <w:rPr>
          <w:rFonts w:cs="Times New Roman"/>
          <w:color w:val="000000" w:themeColor="text1"/>
        </w:rPr>
      </w:pPr>
      <w:r w:rsidRPr="008A336F">
        <w:rPr>
          <w:rStyle w:val="FootnoteReference"/>
          <w:color w:val="000000" w:themeColor="text1"/>
        </w:rPr>
        <w:footnoteRef/>
      </w:r>
      <w:bookmarkStart w:id="1" w:name="_Hlk149123935"/>
      <w:r w:rsidRPr="009963D0">
        <w:rPr>
          <w:rFonts w:cs="Times New Roman"/>
          <w:color w:val="000000" w:themeColor="text1"/>
        </w:rPr>
        <w:t xml:space="preserve">Tramite la compilazione del campo “Note” è possibile descrivere in maniera dettagliata eventuali integrazioni/punti attenzione/punti critici emersi durante la fase di controllo. </w:t>
      </w:r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D4BEE" w14:textId="6436FCE2" w:rsidR="002556DE" w:rsidRPr="00982E3D" w:rsidRDefault="002556DE" w:rsidP="00982E3D">
    <w:pPr>
      <w:pStyle w:val="Header"/>
      <w:ind w:left="7925" w:firstLine="4819"/>
      <w:rPr>
        <w:i/>
      </w:rPr>
    </w:pPr>
    <w:r w:rsidRPr="00982E3D">
      <w:rPr>
        <w:rFonts w:eastAsia="Calibri" w:cs="Times New Roman"/>
        <w:i/>
        <w:noProof/>
      </w:rPr>
      <w:drawing>
        <wp:anchor distT="0" distB="0" distL="114300" distR="114300" simplePos="0" relativeHeight="251664391" behindDoc="0" locked="0" layoutInCell="1" allowOverlap="1" wp14:anchorId="4AFA8D5C" wp14:editId="2635D0D1">
          <wp:simplePos x="0" y="0"/>
          <wp:positionH relativeFrom="column">
            <wp:posOffset>-903605</wp:posOffset>
          </wp:positionH>
          <wp:positionV relativeFrom="paragraph">
            <wp:posOffset>-425923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2E3D" w:rsidRPr="00982E3D">
      <w:rPr>
        <w:i/>
      </w:rPr>
      <w:t>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FD7D0" w14:textId="3C866733" w:rsidR="002556DE" w:rsidRPr="002556DE" w:rsidRDefault="002556DE" w:rsidP="002556DE">
    <w:pPr>
      <w:pStyle w:val="Header"/>
      <w:ind w:left="2969" w:firstLine="4819"/>
      <w:rPr>
        <w:i/>
      </w:rPr>
    </w:pPr>
    <w:r w:rsidRPr="002556DE">
      <w:rPr>
        <w:rFonts w:eastAsia="Calibri" w:cs="Times New Roman"/>
        <w:i/>
        <w:noProof/>
        <w:sz w:val="28"/>
      </w:rPr>
      <w:drawing>
        <wp:anchor distT="0" distB="0" distL="114300" distR="114300" simplePos="0" relativeHeight="251660295" behindDoc="0" locked="0" layoutInCell="1" allowOverlap="1" wp14:anchorId="72246DAD" wp14:editId="45F95B74">
          <wp:simplePos x="0" y="0"/>
          <wp:positionH relativeFrom="column">
            <wp:posOffset>-861237</wp:posOffset>
          </wp:positionH>
          <wp:positionV relativeFrom="paragraph">
            <wp:posOffset>-404775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2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2556DE">
      <w:rPr>
        <w:i/>
        <w:sz w:val="28"/>
      </w:rPr>
      <w:t>Allegato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57794" w14:textId="6A9E2D18" w:rsidR="00FC5CD7" w:rsidRPr="00982E3D" w:rsidRDefault="005654EE" w:rsidP="00982E3D">
    <w:pPr>
      <w:pStyle w:val="Header"/>
      <w:ind w:left="7925" w:firstLine="4819"/>
      <w:rPr>
        <w:i/>
      </w:rPr>
    </w:pPr>
    <w:r>
      <w:rPr>
        <w:noProof/>
      </w:rPr>
      <w:drawing>
        <wp:anchor distT="0" distB="0" distL="114300" distR="114300" simplePos="0" relativeHeight="251669511" behindDoc="0" locked="0" layoutInCell="1" allowOverlap="1" wp14:anchorId="57510745" wp14:editId="0B00194D">
          <wp:simplePos x="0" y="0"/>
          <wp:positionH relativeFrom="column">
            <wp:posOffset>9091456</wp:posOffset>
          </wp:positionH>
          <wp:positionV relativeFrom="paragraph">
            <wp:posOffset>-2863161</wp:posOffset>
          </wp:positionV>
          <wp:extent cx="5759450" cy="536575"/>
          <wp:effectExtent l="0" t="0" r="0" b="0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077" r="3463" b="17067"/>
                  <a:stretch/>
                </pic:blipFill>
                <pic:spPr bwMode="auto">
                  <a:xfrm>
                    <a:off x="0" y="0"/>
                    <a:ext cx="5759450" cy="536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FC5CD7" w:rsidRPr="00982E3D">
      <w:rPr>
        <w:rFonts w:eastAsia="Calibri" w:cs="Times New Roman"/>
        <w:i/>
        <w:noProof/>
      </w:rPr>
      <w:drawing>
        <wp:anchor distT="0" distB="0" distL="114300" distR="114300" simplePos="0" relativeHeight="251666439" behindDoc="0" locked="0" layoutInCell="1" allowOverlap="1" wp14:anchorId="71493753" wp14:editId="1F97B498">
          <wp:simplePos x="0" y="0"/>
          <wp:positionH relativeFrom="column">
            <wp:posOffset>-903605</wp:posOffset>
          </wp:positionH>
          <wp:positionV relativeFrom="paragraph">
            <wp:posOffset>-425923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21" name="Immagin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C5CD7" w:rsidRPr="00982E3D">
      <w:rPr>
        <w:i/>
      </w:rPr>
      <w:t>A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43246" w14:textId="470AFA1C" w:rsidR="00FC5CD7" w:rsidRPr="00AF1B18" w:rsidRDefault="00AF1B18" w:rsidP="00AF1B18">
    <w:pPr>
      <w:pStyle w:val="Header"/>
      <w:ind w:left="7217" w:firstLine="4819"/>
      <w:rPr>
        <w:rFonts w:cs="Times New Roman"/>
        <w:i/>
        <w:iCs/>
      </w:rPr>
    </w:pPr>
    <w:r w:rsidRPr="00AF1B18">
      <w:rPr>
        <w:rFonts w:eastAsia="Calibri" w:cs="Times New Roman"/>
        <w:i/>
        <w:iCs/>
        <w:noProof/>
        <w:sz w:val="28"/>
      </w:rPr>
      <w:drawing>
        <wp:anchor distT="0" distB="0" distL="114300" distR="114300" simplePos="0" relativeHeight="251673607" behindDoc="0" locked="0" layoutInCell="1" allowOverlap="1" wp14:anchorId="38F936F3" wp14:editId="2DACA769">
          <wp:simplePos x="0" y="0"/>
          <wp:positionH relativeFrom="column">
            <wp:posOffset>-873125</wp:posOffset>
          </wp:positionH>
          <wp:positionV relativeFrom="paragraph">
            <wp:posOffset>-579340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AF1B18">
      <w:rPr>
        <w:rFonts w:cs="Times New Roman"/>
        <w:i/>
        <w:iCs/>
        <w:sz w:val="24"/>
      </w:rPr>
      <w:t>Allegato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07CAE"/>
    <w:multiLevelType w:val="hybridMultilevel"/>
    <w:tmpl w:val="64906726"/>
    <w:lvl w:ilvl="0" w:tplc="833068D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BB19F9"/>
    <w:multiLevelType w:val="multilevel"/>
    <w:tmpl w:val="0410001D"/>
    <w:styleLink w:val="Elencopuntato"/>
    <w:lvl w:ilvl="0">
      <w:start w:val="1"/>
      <w:numFmt w:val="bullet"/>
      <w:pStyle w:val="ElencoPUNTATO0"/>
      <w:lvlText w:val=""/>
      <w:lvlJc w:val="left"/>
      <w:pPr>
        <w:ind w:left="360" w:hanging="360"/>
      </w:pPr>
      <w:rPr>
        <w:rFonts w:ascii="Symbol" w:hAnsi="Symbol"/>
        <w:color w:val="auto"/>
        <w:sz w:val="24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E74B5" w:themeColor="accent5" w:themeShade="BF"/>
        <w:sz w:val="24"/>
      </w:rPr>
    </w:lvl>
    <w:lvl w:ilvl="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  <w:color w:val="FFFF99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8AD58A7"/>
    <w:multiLevelType w:val="hybridMultilevel"/>
    <w:tmpl w:val="8C86702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88669A">
      <w:start w:val="1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61DBD"/>
    <w:multiLevelType w:val="hybridMultilevel"/>
    <w:tmpl w:val="760A01E2"/>
    <w:lvl w:ilvl="0" w:tplc="76FAC84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134C4C"/>
    <w:multiLevelType w:val="hybridMultilevel"/>
    <w:tmpl w:val="6FAEC1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929E7"/>
    <w:multiLevelType w:val="hybridMultilevel"/>
    <w:tmpl w:val="F9365770"/>
    <w:lvl w:ilvl="0" w:tplc="FCA4E306">
      <w:start w:val="1"/>
      <w:numFmt w:val="upperLetter"/>
      <w:lvlText w:val="%1."/>
      <w:lvlJc w:val="left"/>
      <w:pPr>
        <w:ind w:left="720" w:hanging="360"/>
      </w:pPr>
      <w:rPr>
        <w:b/>
        <w:bCs/>
        <w:i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F3CE3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B2767"/>
    <w:multiLevelType w:val="hybridMultilevel"/>
    <w:tmpl w:val="B5F276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36E4C"/>
    <w:multiLevelType w:val="hybridMultilevel"/>
    <w:tmpl w:val="14C8A4FE"/>
    <w:lvl w:ilvl="0" w:tplc="3FAE7D8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6804E5"/>
    <w:multiLevelType w:val="hybridMultilevel"/>
    <w:tmpl w:val="57F48B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34551"/>
    <w:multiLevelType w:val="hybridMultilevel"/>
    <w:tmpl w:val="DE087D0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A7069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93C10"/>
    <w:multiLevelType w:val="hybridMultilevel"/>
    <w:tmpl w:val="EF287BCE"/>
    <w:lvl w:ilvl="0" w:tplc="F45AE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8D3755"/>
    <w:multiLevelType w:val="multilevel"/>
    <w:tmpl w:val="0410001D"/>
    <w:numStyleLink w:val="Elencopuntato"/>
  </w:abstractNum>
  <w:abstractNum w:abstractNumId="14" w15:restartNumberingAfterBreak="0">
    <w:nsid w:val="41FB0E94"/>
    <w:multiLevelType w:val="hybridMultilevel"/>
    <w:tmpl w:val="FE8870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120BC7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45543"/>
    <w:multiLevelType w:val="multilevel"/>
    <w:tmpl w:val="5B3434A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pStyle w:val="Heading2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17" w15:restartNumberingAfterBreak="0">
    <w:nsid w:val="4CFB0F49"/>
    <w:multiLevelType w:val="hybridMultilevel"/>
    <w:tmpl w:val="53C8B310"/>
    <w:lvl w:ilvl="0" w:tplc="03C87F0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2F4623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F75C3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03190"/>
    <w:multiLevelType w:val="hybridMultilevel"/>
    <w:tmpl w:val="57F48B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F0810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01F6E"/>
    <w:multiLevelType w:val="hybridMultilevel"/>
    <w:tmpl w:val="80049150"/>
    <w:lvl w:ilvl="0" w:tplc="14181A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4"/>
        <w:szCs w:val="24"/>
        <w:lang w:val="it-IT" w:eastAsia="it-IT" w:bidi="it-IT"/>
      </w:rPr>
    </w:lvl>
    <w:lvl w:ilvl="1" w:tplc="460459DE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4463D"/>
    <w:multiLevelType w:val="hybridMultilevel"/>
    <w:tmpl w:val="985C7974"/>
    <w:lvl w:ilvl="0" w:tplc="C674DC5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DAAC8A60">
      <w:numFmt w:val="bullet"/>
      <w:lvlText w:val="-"/>
      <w:lvlJc w:val="left"/>
      <w:pPr>
        <w:ind w:left="1430" w:hanging="710"/>
      </w:pPr>
      <w:rPr>
        <w:rFonts w:ascii="Garamond" w:eastAsia="Times New Roman" w:hAnsi="Garamond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02B0C12"/>
    <w:multiLevelType w:val="hybridMultilevel"/>
    <w:tmpl w:val="A084764C"/>
    <w:lvl w:ilvl="0" w:tplc="DE4211B2">
      <w:start w:val="1"/>
      <w:numFmt w:val="decimal"/>
      <w:pStyle w:val="ElencoNUMERATO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B2905"/>
    <w:multiLevelType w:val="hybridMultilevel"/>
    <w:tmpl w:val="43347D08"/>
    <w:lvl w:ilvl="0" w:tplc="F92CA5E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2162DD8"/>
    <w:multiLevelType w:val="hybridMultilevel"/>
    <w:tmpl w:val="9B9AEBCE"/>
    <w:lvl w:ilvl="0" w:tplc="FBE8A30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6C1F4B"/>
    <w:multiLevelType w:val="hybridMultilevel"/>
    <w:tmpl w:val="A2FAC624"/>
    <w:lvl w:ilvl="0" w:tplc="F7BEB6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F40874"/>
    <w:multiLevelType w:val="hybridMultilevel"/>
    <w:tmpl w:val="8C86702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88669A">
      <w:start w:val="1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8F26A8"/>
    <w:multiLevelType w:val="multilevel"/>
    <w:tmpl w:val="1D78FBF8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303" w:hanging="480"/>
      </w:pPr>
      <w:rPr>
        <w:rFonts w:hint="default"/>
      </w:rPr>
    </w:lvl>
    <w:lvl w:ilvl="2">
      <w:start w:val="3"/>
      <w:numFmt w:val="decimal"/>
      <w:pStyle w:val="Heading3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64" w:hanging="1800"/>
      </w:pPr>
      <w:rPr>
        <w:rFonts w:hint="default"/>
      </w:rPr>
    </w:lvl>
  </w:abstractNum>
  <w:abstractNum w:abstractNumId="30" w15:restartNumberingAfterBreak="0">
    <w:nsid w:val="6AEF2BD7"/>
    <w:multiLevelType w:val="hybridMultilevel"/>
    <w:tmpl w:val="AC4451B8"/>
    <w:lvl w:ilvl="0" w:tplc="8B7202D2">
      <w:start w:val="1"/>
      <w:numFmt w:val="lowerLetter"/>
      <w:lvlText w:val="%1)"/>
      <w:lvlJc w:val="left"/>
      <w:pPr>
        <w:ind w:left="1068" w:hanging="708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3C33FE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AF7BB9"/>
    <w:multiLevelType w:val="hybridMultilevel"/>
    <w:tmpl w:val="7F22AE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F52F42"/>
    <w:multiLevelType w:val="multilevel"/>
    <w:tmpl w:val="7B56FBCE"/>
    <w:styleLink w:val="Elenconumerato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21C772B"/>
    <w:multiLevelType w:val="hybridMultilevel"/>
    <w:tmpl w:val="4AF6283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DC5B9E"/>
    <w:multiLevelType w:val="hybridMultilevel"/>
    <w:tmpl w:val="EF7E3BC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5B43EC"/>
    <w:multiLevelType w:val="hybridMultilevel"/>
    <w:tmpl w:val="14C8A4FE"/>
    <w:lvl w:ilvl="0" w:tplc="3FAE7D8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B37008"/>
    <w:multiLevelType w:val="hybridMultilevel"/>
    <w:tmpl w:val="EB1ADC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343745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2020990">
    <w:abstractNumId w:val="29"/>
  </w:num>
  <w:num w:numId="2" w16cid:durableId="291834299">
    <w:abstractNumId w:val="16"/>
  </w:num>
  <w:num w:numId="3" w16cid:durableId="1266423273">
    <w:abstractNumId w:val="33"/>
  </w:num>
  <w:num w:numId="4" w16cid:durableId="204097294">
    <w:abstractNumId w:val="1"/>
  </w:num>
  <w:num w:numId="5" w16cid:durableId="755245543">
    <w:abstractNumId w:val="24"/>
  </w:num>
  <w:num w:numId="6" w16cid:durableId="2128156742">
    <w:abstractNumId w:val="13"/>
  </w:num>
  <w:num w:numId="7" w16cid:durableId="2037732201">
    <w:abstractNumId w:val="34"/>
  </w:num>
  <w:num w:numId="8" w16cid:durableId="998191744">
    <w:abstractNumId w:val="20"/>
  </w:num>
  <w:num w:numId="9" w16cid:durableId="1071191705">
    <w:abstractNumId w:val="10"/>
  </w:num>
  <w:num w:numId="10" w16cid:durableId="50422702">
    <w:abstractNumId w:val="6"/>
  </w:num>
  <w:num w:numId="11" w16cid:durableId="891693801">
    <w:abstractNumId w:val="22"/>
  </w:num>
  <w:num w:numId="12" w16cid:durableId="1320303586">
    <w:abstractNumId w:val="19"/>
  </w:num>
  <w:num w:numId="13" w16cid:durableId="253823768">
    <w:abstractNumId w:val="38"/>
  </w:num>
  <w:num w:numId="14" w16cid:durableId="1366758503">
    <w:abstractNumId w:val="11"/>
  </w:num>
  <w:num w:numId="15" w16cid:durableId="838078452">
    <w:abstractNumId w:val="21"/>
  </w:num>
  <w:num w:numId="16" w16cid:durableId="1285767771">
    <w:abstractNumId w:val="31"/>
  </w:num>
  <w:num w:numId="17" w16cid:durableId="569122925">
    <w:abstractNumId w:val="15"/>
  </w:num>
  <w:num w:numId="18" w16cid:durableId="1908225533">
    <w:abstractNumId w:val="18"/>
  </w:num>
  <w:num w:numId="19" w16cid:durableId="1020014063">
    <w:abstractNumId w:val="14"/>
  </w:num>
  <w:num w:numId="20" w16cid:durableId="1275360317">
    <w:abstractNumId w:val="32"/>
  </w:num>
  <w:num w:numId="21" w16cid:durableId="27921929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25080564">
    <w:abstractNumId w:val="2"/>
  </w:num>
  <w:num w:numId="23" w16cid:durableId="5959889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3509208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837061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403524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22031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19070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075187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442861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2894180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72074737">
    <w:abstractNumId w:val="36"/>
  </w:num>
  <w:num w:numId="33" w16cid:durableId="1770852371">
    <w:abstractNumId w:val="0"/>
  </w:num>
  <w:num w:numId="34" w16cid:durableId="1842890445">
    <w:abstractNumId w:val="8"/>
  </w:num>
  <w:num w:numId="35" w16cid:durableId="1933584758">
    <w:abstractNumId w:val="4"/>
  </w:num>
  <w:num w:numId="36" w16cid:durableId="52520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90611638">
    <w:abstractNumId w:val="32"/>
  </w:num>
  <w:num w:numId="38" w16cid:durableId="511460429">
    <w:abstractNumId w:val="35"/>
  </w:num>
  <w:num w:numId="39" w16cid:durableId="1298340665">
    <w:abstractNumId w:val="32"/>
  </w:num>
  <w:num w:numId="40" w16cid:durableId="164786625">
    <w:abstractNumId w:val="12"/>
  </w:num>
  <w:num w:numId="41" w16cid:durableId="107168003">
    <w:abstractNumId w:val="27"/>
  </w:num>
  <w:num w:numId="42" w16cid:durableId="906035679">
    <w:abstractNumId w:val="37"/>
  </w:num>
  <w:num w:numId="43" w16cid:durableId="1301691284">
    <w:abstractNumId w:val="7"/>
  </w:num>
  <w:num w:numId="44" w16cid:durableId="1774978035">
    <w:abstractNumId w:val="9"/>
  </w:num>
  <w:num w:numId="45" w16cid:durableId="2131431815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EE6"/>
    <w:rsid w:val="00000C5F"/>
    <w:rsid w:val="00002A03"/>
    <w:rsid w:val="00006F4B"/>
    <w:rsid w:val="0001524D"/>
    <w:rsid w:val="00043B44"/>
    <w:rsid w:val="00043E9D"/>
    <w:rsid w:val="000535D4"/>
    <w:rsid w:val="00053B6B"/>
    <w:rsid w:val="0006585A"/>
    <w:rsid w:val="00066633"/>
    <w:rsid w:val="000702E4"/>
    <w:rsid w:val="0007260E"/>
    <w:rsid w:val="00073202"/>
    <w:rsid w:val="00076121"/>
    <w:rsid w:val="00082358"/>
    <w:rsid w:val="000928D8"/>
    <w:rsid w:val="0009605D"/>
    <w:rsid w:val="000A6989"/>
    <w:rsid w:val="000A70D1"/>
    <w:rsid w:val="000B13B6"/>
    <w:rsid w:val="000D34B9"/>
    <w:rsid w:val="000D6590"/>
    <w:rsid w:val="000E27FD"/>
    <w:rsid w:val="000E47BC"/>
    <w:rsid w:val="000F5ED9"/>
    <w:rsid w:val="00104220"/>
    <w:rsid w:val="00116289"/>
    <w:rsid w:val="001217FA"/>
    <w:rsid w:val="00121BE2"/>
    <w:rsid w:val="00130076"/>
    <w:rsid w:val="001327FB"/>
    <w:rsid w:val="001400DD"/>
    <w:rsid w:val="00145597"/>
    <w:rsid w:val="00146C06"/>
    <w:rsid w:val="001476C9"/>
    <w:rsid w:val="00150878"/>
    <w:rsid w:val="00154539"/>
    <w:rsid w:val="001647E4"/>
    <w:rsid w:val="00166D3F"/>
    <w:rsid w:val="00170BF4"/>
    <w:rsid w:val="001902D6"/>
    <w:rsid w:val="001944C3"/>
    <w:rsid w:val="001A0B0B"/>
    <w:rsid w:val="001A475C"/>
    <w:rsid w:val="001B17A2"/>
    <w:rsid w:val="001B209F"/>
    <w:rsid w:val="001B2B21"/>
    <w:rsid w:val="001C41BD"/>
    <w:rsid w:val="001C4D88"/>
    <w:rsid w:val="001C54C0"/>
    <w:rsid w:val="001E6538"/>
    <w:rsid w:val="001F63C2"/>
    <w:rsid w:val="001F64BC"/>
    <w:rsid w:val="001F6F47"/>
    <w:rsid w:val="002024A5"/>
    <w:rsid w:val="00203156"/>
    <w:rsid w:val="00210680"/>
    <w:rsid w:val="00213863"/>
    <w:rsid w:val="00215BB4"/>
    <w:rsid w:val="002271A3"/>
    <w:rsid w:val="00230153"/>
    <w:rsid w:val="0023142E"/>
    <w:rsid w:val="00240004"/>
    <w:rsid w:val="00244D6A"/>
    <w:rsid w:val="002453F5"/>
    <w:rsid w:val="002541A2"/>
    <w:rsid w:val="002556DE"/>
    <w:rsid w:val="0025624B"/>
    <w:rsid w:val="00261194"/>
    <w:rsid w:val="00264EB2"/>
    <w:rsid w:val="0028113A"/>
    <w:rsid w:val="002A10CA"/>
    <w:rsid w:val="002A52C0"/>
    <w:rsid w:val="002A5FBF"/>
    <w:rsid w:val="002A6D10"/>
    <w:rsid w:val="002A72DB"/>
    <w:rsid w:val="002B211D"/>
    <w:rsid w:val="002B36F3"/>
    <w:rsid w:val="002B6B37"/>
    <w:rsid w:val="002C0E45"/>
    <w:rsid w:val="002C7858"/>
    <w:rsid w:val="002D07E6"/>
    <w:rsid w:val="002D7701"/>
    <w:rsid w:val="002D7D47"/>
    <w:rsid w:val="002E0266"/>
    <w:rsid w:val="002E423F"/>
    <w:rsid w:val="002E7DD2"/>
    <w:rsid w:val="003038D1"/>
    <w:rsid w:val="00306FB3"/>
    <w:rsid w:val="00313062"/>
    <w:rsid w:val="00313100"/>
    <w:rsid w:val="0031636E"/>
    <w:rsid w:val="0032142C"/>
    <w:rsid w:val="00321A32"/>
    <w:rsid w:val="00331E64"/>
    <w:rsid w:val="003355E8"/>
    <w:rsid w:val="0034702B"/>
    <w:rsid w:val="00350D7B"/>
    <w:rsid w:val="003644A9"/>
    <w:rsid w:val="00364853"/>
    <w:rsid w:val="00371C01"/>
    <w:rsid w:val="003724F2"/>
    <w:rsid w:val="003767AD"/>
    <w:rsid w:val="00381DE0"/>
    <w:rsid w:val="003845E3"/>
    <w:rsid w:val="00387193"/>
    <w:rsid w:val="003A26FB"/>
    <w:rsid w:val="003B0ECC"/>
    <w:rsid w:val="003B126F"/>
    <w:rsid w:val="003C17A3"/>
    <w:rsid w:val="003D35F6"/>
    <w:rsid w:val="003D6C8A"/>
    <w:rsid w:val="003E394A"/>
    <w:rsid w:val="003F35BF"/>
    <w:rsid w:val="003F412A"/>
    <w:rsid w:val="00410F5B"/>
    <w:rsid w:val="00414A3A"/>
    <w:rsid w:val="0041675B"/>
    <w:rsid w:val="004274B8"/>
    <w:rsid w:val="00431591"/>
    <w:rsid w:val="004336CF"/>
    <w:rsid w:val="004339B6"/>
    <w:rsid w:val="00446725"/>
    <w:rsid w:val="0044695F"/>
    <w:rsid w:val="00447B73"/>
    <w:rsid w:val="004513C9"/>
    <w:rsid w:val="0045312D"/>
    <w:rsid w:val="00456C6D"/>
    <w:rsid w:val="004768AA"/>
    <w:rsid w:val="00480967"/>
    <w:rsid w:val="00481687"/>
    <w:rsid w:val="00491D4C"/>
    <w:rsid w:val="0049466F"/>
    <w:rsid w:val="004958F5"/>
    <w:rsid w:val="00496063"/>
    <w:rsid w:val="004968EA"/>
    <w:rsid w:val="004A7EA5"/>
    <w:rsid w:val="004B0C8F"/>
    <w:rsid w:val="004B4411"/>
    <w:rsid w:val="004B542D"/>
    <w:rsid w:val="004B7230"/>
    <w:rsid w:val="004C0B8C"/>
    <w:rsid w:val="004C2AA6"/>
    <w:rsid w:val="004C2BF1"/>
    <w:rsid w:val="004D5CCB"/>
    <w:rsid w:val="004D681B"/>
    <w:rsid w:val="004E4F73"/>
    <w:rsid w:val="004F2A6A"/>
    <w:rsid w:val="004F4C83"/>
    <w:rsid w:val="004F55A2"/>
    <w:rsid w:val="004F77F4"/>
    <w:rsid w:val="00520358"/>
    <w:rsid w:val="00523080"/>
    <w:rsid w:val="0052450A"/>
    <w:rsid w:val="0053257C"/>
    <w:rsid w:val="00555FA0"/>
    <w:rsid w:val="00561045"/>
    <w:rsid w:val="00562F1D"/>
    <w:rsid w:val="005654EE"/>
    <w:rsid w:val="00567CAA"/>
    <w:rsid w:val="00573448"/>
    <w:rsid w:val="00574B79"/>
    <w:rsid w:val="005860B0"/>
    <w:rsid w:val="00586635"/>
    <w:rsid w:val="005964F4"/>
    <w:rsid w:val="005A0605"/>
    <w:rsid w:val="005A3DB6"/>
    <w:rsid w:val="005A520E"/>
    <w:rsid w:val="005A5911"/>
    <w:rsid w:val="005C0603"/>
    <w:rsid w:val="005D659D"/>
    <w:rsid w:val="005E0A53"/>
    <w:rsid w:val="005F5A6A"/>
    <w:rsid w:val="006005CA"/>
    <w:rsid w:val="006016F3"/>
    <w:rsid w:val="0060185B"/>
    <w:rsid w:val="006068FC"/>
    <w:rsid w:val="00612EC5"/>
    <w:rsid w:val="00616164"/>
    <w:rsid w:val="00616D78"/>
    <w:rsid w:val="00622876"/>
    <w:rsid w:val="00634E2F"/>
    <w:rsid w:val="00635831"/>
    <w:rsid w:val="00636954"/>
    <w:rsid w:val="00641B23"/>
    <w:rsid w:val="006433BD"/>
    <w:rsid w:val="00647A75"/>
    <w:rsid w:val="00652582"/>
    <w:rsid w:val="006532D4"/>
    <w:rsid w:val="0065365B"/>
    <w:rsid w:val="00656D90"/>
    <w:rsid w:val="006667B8"/>
    <w:rsid w:val="00667A2E"/>
    <w:rsid w:val="00667C1C"/>
    <w:rsid w:val="00667F7A"/>
    <w:rsid w:val="006725C0"/>
    <w:rsid w:val="006746EC"/>
    <w:rsid w:val="00674BD0"/>
    <w:rsid w:val="00675987"/>
    <w:rsid w:val="00680528"/>
    <w:rsid w:val="00681652"/>
    <w:rsid w:val="0068166D"/>
    <w:rsid w:val="006837A3"/>
    <w:rsid w:val="0069250A"/>
    <w:rsid w:val="00695CE2"/>
    <w:rsid w:val="0069602C"/>
    <w:rsid w:val="006971F2"/>
    <w:rsid w:val="00697D77"/>
    <w:rsid w:val="006A3E14"/>
    <w:rsid w:val="006A5D43"/>
    <w:rsid w:val="006A70DD"/>
    <w:rsid w:val="006B6F27"/>
    <w:rsid w:val="006B7AA8"/>
    <w:rsid w:val="006C2DE8"/>
    <w:rsid w:val="006D3395"/>
    <w:rsid w:val="006D53EE"/>
    <w:rsid w:val="006D67FE"/>
    <w:rsid w:val="006D7306"/>
    <w:rsid w:val="006E0DE6"/>
    <w:rsid w:val="006E2924"/>
    <w:rsid w:val="006E2FE4"/>
    <w:rsid w:val="006E3670"/>
    <w:rsid w:val="006F13FB"/>
    <w:rsid w:val="006F4B77"/>
    <w:rsid w:val="006F6678"/>
    <w:rsid w:val="00701DEF"/>
    <w:rsid w:val="0070221A"/>
    <w:rsid w:val="0070508F"/>
    <w:rsid w:val="0070552C"/>
    <w:rsid w:val="007102A9"/>
    <w:rsid w:val="00723B42"/>
    <w:rsid w:val="00730BE9"/>
    <w:rsid w:val="007319E1"/>
    <w:rsid w:val="00734ABD"/>
    <w:rsid w:val="0074365D"/>
    <w:rsid w:val="007502BE"/>
    <w:rsid w:val="00755072"/>
    <w:rsid w:val="00762E49"/>
    <w:rsid w:val="00764AE4"/>
    <w:rsid w:val="00764B5B"/>
    <w:rsid w:val="007653E7"/>
    <w:rsid w:val="00766609"/>
    <w:rsid w:val="007670D2"/>
    <w:rsid w:val="00773BC4"/>
    <w:rsid w:val="007767E2"/>
    <w:rsid w:val="00790760"/>
    <w:rsid w:val="00791A02"/>
    <w:rsid w:val="00794D6D"/>
    <w:rsid w:val="007A143F"/>
    <w:rsid w:val="007A2235"/>
    <w:rsid w:val="007A62A9"/>
    <w:rsid w:val="007A7920"/>
    <w:rsid w:val="007B3B95"/>
    <w:rsid w:val="007B5DEB"/>
    <w:rsid w:val="007C1084"/>
    <w:rsid w:val="007C2F80"/>
    <w:rsid w:val="007C423F"/>
    <w:rsid w:val="007C5A3C"/>
    <w:rsid w:val="007C5F47"/>
    <w:rsid w:val="007C726A"/>
    <w:rsid w:val="007D1FA1"/>
    <w:rsid w:val="007E3BFE"/>
    <w:rsid w:val="007E791A"/>
    <w:rsid w:val="00803BFF"/>
    <w:rsid w:val="0081034F"/>
    <w:rsid w:val="00814DF2"/>
    <w:rsid w:val="0081526D"/>
    <w:rsid w:val="0081619A"/>
    <w:rsid w:val="00820F78"/>
    <w:rsid w:val="008219AA"/>
    <w:rsid w:val="00823A61"/>
    <w:rsid w:val="0082638B"/>
    <w:rsid w:val="00827478"/>
    <w:rsid w:val="00842AE3"/>
    <w:rsid w:val="008440A8"/>
    <w:rsid w:val="00874584"/>
    <w:rsid w:val="00876D58"/>
    <w:rsid w:val="00882DBF"/>
    <w:rsid w:val="00882E83"/>
    <w:rsid w:val="00885A30"/>
    <w:rsid w:val="00892A8D"/>
    <w:rsid w:val="008A3FE2"/>
    <w:rsid w:val="008A6C27"/>
    <w:rsid w:val="008B5540"/>
    <w:rsid w:val="008C0042"/>
    <w:rsid w:val="008C064C"/>
    <w:rsid w:val="008C0C02"/>
    <w:rsid w:val="008C0FB4"/>
    <w:rsid w:val="008C2448"/>
    <w:rsid w:val="008E1025"/>
    <w:rsid w:val="008E10D2"/>
    <w:rsid w:val="008E2182"/>
    <w:rsid w:val="008E6668"/>
    <w:rsid w:val="008F2CB3"/>
    <w:rsid w:val="00902E5D"/>
    <w:rsid w:val="0090408C"/>
    <w:rsid w:val="009047C4"/>
    <w:rsid w:val="00910AA6"/>
    <w:rsid w:val="0091378C"/>
    <w:rsid w:val="00914CE9"/>
    <w:rsid w:val="009163D1"/>
    <w:rsid w:val="0092267E"/>
    <w:rsid w:val="00923246"/>
    <w:rsid w:val="00923B9F"/>
    <w:rsid w:val="0092578E"/>
    <w:rsid w:val="009451DF"/>
    <w:rsid w:val="009452F0"/>
    <w:rsid w:val="00945A0A"/>
    <w:rsid w:val="00946B8A"/>
    <w:rsid w:val="0095005C"/>
    <w:rsid w:val="009514E1"/>
    <w:rsid w:val="009541A2"/>
    <w:rsid w:val="00956DE1"/>
    <w:rsid w:val="00957129"/>
    <w:rsid w:val="00960DB2"/>
    <w:rsid w:val="00962549"/>
    <w:rsid w:val="00962DDD"/>
    <w:rsid w:val="009703A3"/>
    <w:rsid w:val="0097758E"/>
    <w:rsid w:val="009779CE"/>
    <w:rsid w:val="00982E3D"/>
    <w:rsid w:val="009856EF"/>
    <w:rsid w:val="009963D0"/>
    <w:rsid w:val="009A00B3"/>
    <w:rsid w:val="009A14D0"/>
    <w:rsid w:val="009A570D"/>
    <w:rsid w:val="009B5C8F"/>
    <w:rsid w:val="009B5FD8"/>
    <w:rsid w:val="009B6144"/>
    <w:rsid w:val="009D073F"/>
    <w:rsid w:val="009D275C"/>
    <w:rsid w:val="009D3185"/>
    <w:rsid w:val="009E4FE8"/>
    <w:rsid w:val="009F0B6C"/>
    <w:rsid w:val="009F4E84"/>
    <w:rsid w:val="00A01E70"/>
    <w:rsid w:val="00A03D5E"/>
    <w:rsid w:val="00A04D30"/>
    <w:rsid w:val="00A07273"/>
    <w:rsid w:val="00A16E1B"/>
    <w:rsid w:val="00A239A4"/>
    <w:rsid w:val="00A31725"/>
    <w:rsid w:val="00A3237C"/>
    <w:rsid w:val="00A33BF8"/>
    <w:rsid w:val="00A4472C"/>
    <w:rsid w:val="00A4474A"/>
    <w:rsid w:val="00A50FCD"/>
    <w:rsid w:val="00A6552D"/>
    <w:rsid w:val="00A67243"/>
    <w:rsid w:val="00A8752A"/>
    <w:rsid w:val="00A87B72"/>
    <w:rsid w:val="00A90F89"/>
    <w:rsid w:val="00A94F2B"/>
    <w:rsid w:val="00AA095C"/>
    <w:rsid w:val="00AA275C"/>
    <w:rsid w:val="00AB0698"/>
    <w:rsid w:val="00AB7064"/>
    <w:rsid w:val="00AD50E9"/>
    <w:rsid w:val="00AD7596"/>
    <w:rsid w:val="00AE023A"/>
    <w:rsid w:val="00AE26F0"/>
    <w:rsid w:val="00AE32A4"/>
    <w:rsid w:val="00AE4A17"/>
    <w:rsid w:val="00AF1B18"/>
    <w:rsid w:val="00AF514E"/>
    <w:rsid w:val="00B05EAF"/>
    <w:rsid w:val="00B1567F"/>
    <w:rsid w:val="00B23BC0"/>
    <w:rsid w:val="00B2564A"/>
    <w:rsid w:val="00B33763"/>
    <w:rsid w:val="00B34A34"/>
    <w:rsid w:val="00B4188E"/>
    <w:rsid w:val="00B56E7B"/>
    <w:rsid w:val="00B5759B"/>
    <w:rsid w:val="00B635C5"/>
    <w:rsid w:val="00B66FF6"/>
    <w:rsid w:val="00B837B1"/>
    <w:rsid w:val="00B838D2"/>
    <w:rsid w:val="00BA2F59"/>
    <w:rsid w:val="00BA7ADD"/>
    <w:rsid w:val="00BB04BC"/>
    <w:rsid w:val="00BB3B27"/>
    <w:rsid w:val="00BE3663"/>
    <w:rsid w:val="00BE5882"/>
    <w:rsid w:val="00BF0164"/>
    <w:rsid w:val="00BF30EA"/>
    <w:rsid w:val="00BF4BB3"/>
    <w:rsid w:val="00BF5E9D"/>
    <w:rsid w:val="00BF7BC4"/>
    <w:rsid w:val="00C05AB1"/>
    <w:rsid w:val="00C154DE"/>
    <w:rsid w:val="00C16867"/>
    <w:rsid w:val="00C20550"/>
    <w:rsid w:val="00C2144A"/>
    <w:rsid w:val="00C231C3"/>
    <w:rsid w:val="00C25E50"/>
    <w:rsid w:val="00C267CF"/>
    <w:rsid w:val="00C32767"/>
    <w:rsid w:val="00C34976"/>
    <w:rsid w:val="00C34A3A"/>
    <w:rsid w:val="00C36855"/>
    <w:rsid w:val="00C41864"/>
    <w:rsid w:val="00C526A9"/>
    <w:rsid w:val="00C63B61"/>
    <w:rsid w:val="00C63C1A"/>
    <w:rsid w:val="00C700B9"/>
    <w:rsid w:val="00C7012C"/>
    <w:rsid w:val="00C70B8C"/>
    <w:rsid w:val="00C805AD"/>
    <w:rsid w:val="00C8248F"/>
    <w:rsid w:val="00C82EFD"/>
    <w:rsid w:val="00CA5724"/>
    <w:rsid w:val="00CA74BC"/>
    <w:rsid w:val="00CA79C4"/>
    <w:rsid w:val="00CB224B"/>
    <w:rsid w:val="00CB28E5"/>
    <w:rsid w:val="00CB6F3E"/>
    <w:rsid w:val="00CC6F0D"/>
    <w:rsid w:val="00CD1169"/>
    <w:rsid w:val="00CD1A7A"/>
    <w:rsid w:val="00CD2A69"/>
    <w:rsid w:val="00CD5EC8"/>
    <w:rsid w:val="00CD7DC8"/>
    <w:rsid w:val="00CE5B09"/>
    <w:rsid w:val="00CF5AC4"/>
    <w:rsid w:val="00D0121F"/>
    <w:rsid w:val="00D01EA9"/>
    <w:rsid w:val="00D0257B"/>
    <w:rsid w:val="00D05BD6"/>
    <w:rsid w:val="00D15578"/>
    <w:rsid w:val="00D26278"/>
    <w:rsid w:val="00D366C7"/>
    <w:rsid w:val="00D4160A"/>
    <w:rsid w:val="00D5149D"/>
    <w:rsid w:val="00D53109"/>
    <w:rsid w:val="00D5590E"/>
    <w:rsid w:val="00D56AB5"/>
    <w:rsid w:val="00D61D94"/>
    <w:rsid w:val="00D67B7B"/>
    <w:rsid w:val="00D7548F"/>
    <w:rsid w:val="00DA53DD"/>
    <w:rsid w:val="00DA6B71"/>
    <w:rsid w:val="00DA748A"/>
    <w:rsid w:val="00DB113A"/>
    <w:rsid w:val="00DB1832"/>
    <w:rsid w:val="00DB7788"/>
    <w:rsid w:val="00DC1139"/>
    <w:rsid w:val="00DC3700"/>
    <w:rsid w:val="00DC5F47"/>
    <w:rsid w:val="00DD4606"/>
    <w:rsid w:val="00DD74CF"/>
    <w:rsid w:val="00DE2F18"/>
    <w:rsid w:val="00DE384D"/>
    <w:rsid w:val="00DE3FFA"/>
    <w:rsid w:val="00DF67F9"/>
    <w:rsid w:val="00E20E03"/>
    <w:rsid w:val="00E23D58"/>
    <w:rsid w:val="00E262DD"/>
    <w:rsid w:val="00E3691D"/>
    <w:rsid w:val="00E374D7"/>
    <w:rsid w:val="00E40604"/>
    <w:rsid w:val="00E40E21"/>
    <w:rsid w:val="00E43E94"/>
    <w:rsid w:val="00E5383D"/>
    <w:rsid w:val="00E64BAF"/>
    <w:rsid w:val="00E6550C"/>
    <w:rsid w:val="00E6571D"/>
    <w:rsid w:val="00E71584"/>
    <w:rsid w:val="00E80A8A"/>
    <w:rsid w:val="00E85474"/>
    <w:rsid w:val="00E90EC3"/>
    <w:rsid w:val="00E94DF2"/>
    <w:rsid w:val="00E96703"/>
    <w:rsid w:val="00EA09B7"/>
    <w:rsid w:val="00EA13B8"/>
    <w:rsid w:val="00EA36BB"/>
    <w:rsid w:val="00EA4DC8"/>
    <w:rsid w:val="00EB16C8"/>
    <w:rsid w:val="00EB2E73"/>
    <w:rsid w:val="00EC2185"/>
    <w:rsid w:val="00EC271F"/>
    <w:rsid w:val="00EC4628"/>
    <w:rsid w:val="00ED68B3"/>
    <w:rsid w:val="00ED6B2C"/>
    <w:rsid w:val="00EE1F33"/>
    <w:rsid w:val="00EE3B1F"/>
    <w:rsid w:val="00EF467B"/>
    <w:rsid w:val="00F128CF"/>
    <w:rsid w:val="00F13230"/>
    <w:rsid w:val="00F17DF8"/>
    <w:rsid w:val="00F35461"/>
    <w:rsid w:val="00F36C7D"/>
    <w:rsid w:val="00F40CE7"/>
    <w:rsid w:val="00F43C10"/>
    <w:rsid w:val="00F50F5E"/>
    <w:rsid w:val="00F51EE4"/>
    <w:rsid w:val="00F5521A"/>
    <w:rsid w:val="00F557AE"/>
    <w:rsid w:val="00F56F1E"/>
    <w:rsid w:val="00F60EE6"/>
    <w:rsid w:val="00F660A4"/>
    <w:rsid w:val="00F7491C"/>
    <w:rsid w:val="00F750AF"/>
    <w:rsid w:val="00F801C0"/>
    <w:rsid w:val="00F86317"/>
    <w:rsid w:val="00F90D1A"/>
    <w:rsid w:val="00F926CB"/>
    <w:rsid w:val="00F92FE9"/>
    <w:rsid w:val="00FA58F2"/>
    <w:rsid w:val="00FC5CD7"/>
    <w:rsid w:val="00FC6167"/>
    <w:rsid w:val="00FD1FF9"/>
    <w:rsid w:val="00FE3E3B"/>
    <w:rsid w:val="00FE4CBF"/>
    <w:rsid w:val="00FF09AC"/>
    <w:rsid w:val="00FF1091"/>
    <w:rsid w:val="00FF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49326"/>
  <w15:chartTrackingRefBased/>
  <w15:docId w15:val="{83DA8FDC-E981-4316-BA99-7095AD5F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B09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A7920"/>
    <w:pPr>
      <w:keepNext/>
      <w:keepLines/>
      <w:numPr>
        <w:numId w:val="1"/>
      </w:numPr>
      <w:spacing w:before="480" w:after="120"/>
      <w:ind w:left="357" w:right="357" w:hanging="357"/>
      <w:outlineLvl w:val="0"/>
    </w:pPr>
    <w:rPr>
      <w:rFonts w:eastAsia="Times New Roman" w:cstheme="majorBidi"/>
      <w:caps/>
      <w:color w:val="2E74B5" w:themeColor="accent5" w:themeShade="BF"/>
      <w:sz w:val="28"/>
      <w:szCs w:val="32"/>
      <w:lang w:eastAsia="it-IT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E023A"/>
    <w:pPr>
      <w:keepNext/>
      <w:keepLines/>
      <w:numPr>
        <w:ilvl w:val="1"/>
        <w:numId w:val="2"/>
      </w:numPr>
      <w:spacing w:before="360" w:after="120"/>
      <w:ind w:left="357" w:hanging="357"/>
      <w:outlineLvl w:val="1"/>
    </w:pPr>
    <w:rPr>
      <w:rFonts w:eastAsiaTheme="majorEastAsia" w:cstheme="majorBidi"/>
      <w:color w:val="2E74B5" w:themeColor="accent5" w:themeShade="BF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E023A"/>
    <w:pPr>
      <w:keepNext/>
      <w:keepLines/>
      <w:numPr>
        <w:ilvl w:val="2"/>
        <w:numId w:val="1"/>
      </w:numPr>
      <w:spacing w:before="240" w:after="120"/>
      <w:ind w:left="720"/>
      <w:outlineLvl w:val="2"/>
    </w:pPr>
    <w:rPr>
      <w:rFonts w:eastAsiaTheme="majorEastAsia" w:cstheme="majorBidi"/>
      <w:i/>
      <w:color w:val="2E74B5" w:themeColor="accent5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3D5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Heading">
    <w:name w:val="TOC Heading"/>
    <w:basedOn w:val="Normal"/>
    <w:next w:val="Normal"/>
    <w:autoRedefine/>
    <w:uiPriority w:val="39"/>
    <w:unhideWhenUsed/>
    <w:qFormat/>
    <w:rsid w:val="0065365B"/>
    <w:pPr>
      <w:spacing w:line="259" w:lineRule="auto"/>
    </w:pPr>
    <w:rPr>
      <w:color w:val="2E74B5" w:themeColor="accent5" w:themeShade="BF"/>
      <w:sz w:val="32"/>
    </w:rPr>
  </w:style>
  <w:style w:type="paragraph" w:styleId="Header">
    <w:name w:val="header"/>
    <w:basedOn w:val="Normal"/>
    <w:link w:val="HeaderChar"/>
    <w:uiPriority w:val="99"/>
    <w:unhideWhenUsed/>
    <w:rsid w:val="00E71584"/>
    <w:pPr>
      <w:tabs>
        <w:tab w:val="center" w:pos="4819"/>
        <w:tab w:val="right" w:pos="9638"/>
      </w:tabs>
      <w:spacing w:after="0"/>
    </w:pPr>
  </w:style>
  <w:style w:type="paragraph" w:styleId="Subtitle">
    <w:name w:val="Subtitle"/>
    <w:basedOn w:val="Normal"/>
    <w:next w:val="Normal"/>
    <w:link w:val="SubtitleChar"/>
    <w:autoRedefine/>
    <w:uiPriority w:val="11"/>
    <w:rsid w:val="009856EF"/>
    <w:pPr>
      <w:numPr>
        <w:ilvl w:val="1"/>
      </w:numPr>
      <w:jc w:val="center"/>
    </w:pPr>
    <w:rPr>
      <w:rFonts w:eastAsiaTheme="minorEastAsia"/>
      <w:color w:val="2E74B5" w:themeColor="accent5" w:themeShade="BF"/>
      <w:spacing w:val="15"/>
    </w:rPr>
  </w:style>
  <w:style w:type="character" w:customStyle="1" w:styleId="HeaderChar">
    <w:name w:val="Header Char"/>
    <w:basedOn w:val="DefaultParagraphFont"/>
    <w:link w:val="Header"/>
    <w:uiPriority w:val="99"/>
    <w:rsid w:val="00E71584"/>
  </w:style>
  <w:style w:type="paragraph" w:styleId="Footer">
    <w:name w:val="footer"/>
    <w:basedOn w:val="Normal"/>
    <w:link w:val="FooterChar"/>
    <w:autoRedefine/>
    <w:uiPriority w:val="99"/>
    <w:unhideWhenUsed/>
    <w:rsid w:val="00AF1B18"/>
    <w:pPr>
      <w:tabs>
        <w:tab w:val="center" w:pos="4819"/>
        <w:tab w:val="right" w:pos="9070"/>
        <w:tab w:val="right" w:pos="9638"/>
      </w:tabs>
      <w:spacing w:after="0"/>
      <w:ind w:firstLine="8222"/>
    </w:pPr>
    <w:rPr>
      <w:i/>
      <w:color w:val="2E74B5" w:themeColor="accent5" w:themeShade="BF"/>
    </w:rPr>
  </w:style>
  <w:style w:type="character" w:customStyle="1" w:styleId="FooterChar">
    <w:name w:val="Footer Char"/>
    <w:basedOn w:val="DefaultParagraphFont"/>
    <w:link w:val="Footer"/>
    <w:uiPriority w:val="99"/>
    <w:rsid w:val="00AF1B18"/>
    <w:rPr>
      <w:rFonts w:ascii="Times New Roman" w:hAnsi="Times New Roman"/>
      <w:i/>
      <w:color w:val="2E74B5" w:themeColor="accent5" w:themeShade="BF"/>
    </w:rPr>
  </w:style>
  <w:style w:type="character" w:customStyle="1" w:styleId="SubtitleChar">
    <w:name w:val="Subtitle Char"/>
    <w:basedOn w:val="DefaultParagraphFont"/>
    <w:link w:val="Subtitle"/>
    <w:uiPriority w:val="11"/>
    <w:rsid w:val="009856EF"/>
    <w:rPr>
      <w:rFonts w:ascii="Times New Roman" w:eastAsiaTheme="minorEastAsia" w:hAnsi="Times New Roman"/>
      <w:color w:val="2E74B5" w:themeColor="accent5" w:themeShade="BF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7A7920"/>
    <w:rPr>
      <w:rFonts w:ascii="Times New Roman" w:eastAsia="Times New Roman" w:hAnsi="Times New Roman" w:cstheme="majorBidi"/>
      <w:caps/>
      <w:color w:val="2E74B5" w:themeColor="accent5" w:themeShade="BF"/>
      <w:sz w:val="28"/>
      <w:szCs w:val="32"/>
      <w:lang w:eastAsia="it-IT"/>
    </w:rPr>
  </w:style>
  <w:style w:type="paragraph" w:styleId="TOAHeading">
    <w:name w:val="toa heading"/>
    <w:basedOn w:val="Normal"/>
    <w:next w:val="Normal"/>
    <w:autoRedefine/>
    <w:uiPriority w:val="99"/>
    <w:semiHidden/>
    <w:unhideWhenUsed/>
    <w:qFormat/>
    <w:rsid w:val="00E23D58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DA6B71"/>
    <w:pPr>
      <w:spacing w:after="100" w:line="259" w:lineRule="auto"/>
      <w:ind w:left="440"/>
    </w:pPr>
    <w:rPr>
      <w:rFonts w:eastAsiaTheme="minorEastAsia" w:cs="Times New Roman"/>
      <w:lang w:eastAsia="it-IT"/>
    </w:rPr>
  </w:style>
  <w:style w:type="character" w:styleId="Hyperlink">
    <w:name w:val="Hyperlink"/>
    <w:basedOn w:val="DefaultParagraphFont"/>
    <w:uiPriority w:val="99"/>
    <w:unhideWhenUsed/>
    <w:rsid w:val="000E27FD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14A3A"/>
    <w:pPr>
      <w:spacing w:after="100"/>
    </w:pPr>
    <w:rPr>
      <w:i/>
      <w:cap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AE023A"/>
    <w:rPr>
      <w:rFonts w:ascii="Times New Roman" w:eastAsiaTheme="majorEastAsia" w:hAnsi="Times New Roman" w:cstheme="majorBidi"/>
      <w:color w:val="2E74B5" w:themeColor="accent5" w:themeShade="BF"/>
      <w:sz w:val="24"/>
      <w:szCs w:val="26"/>
    </w:rPr>
  </w:style>
  <w:style w:type="paragraph" w:customStyle="1" w:styleId="CorpoTesto">
    <w:name w:val="Corpo Testo"/>
    <w:basedOn w:val="Normal"/>
    <w:link w:val="CorpoTestoCarattere"/>
    <w:autoRedefine/>
    <w:qFormat/>
    <w:rsid w:val="00A33BF8"/>
    <w:pPr>
      <w:spacing w:after="120"/>
      <w:jc w:val="both"/>
    </w:pPr>
    <w:rPr>
      <w:sz w:val="24"/>
    </w:rPr>
  </w:style>
  <w:style w:type="paragraph" w:styleId="Title">
    <w:name w:val="Title"/>
    <w:basedOn w:val="Normal"/>
    <w:next w:val="Subtitle"/>
    <w:link w:val="TitleChar"/>
    <w:autoRedefine/>
    <w:uiPriority w:val="10"/>
    <w:rsid w:val="009856EF"/>
    <w:pPr>
      <w:spacing w:after="0"/>
      <w:contextualSpacing/>
      <w:jc w:val="center"/>
    </w:pPr>
    <w:rPr>
      <w:rFonts w:eastAsiaTheme="majorEastAsia" w:cstheme="majorBidi"/>
      <w:b/>
      <w:color w:val="1F4E79" w:themeColor="accent5" w:themeShade="80"/>
      <w:spacing w:val="-10"/>
      <w:kern w:val="28"/>
      <w:sz w:val="36"/>
      <w:szCs w:val="56"/>
    </w:rPr>
  </w:style>
  <w:style w:type="character" w:customStyle="1" w:styleId="CorpoTestoCarattere">
    <w:name w:val="Corpo Testo Carattere"/>
    <w:basedOn w:val="DefaultParagraphFont"/>
    <w:link w:val="CorpoTesto"/>
    <w:rsid w:val="00A33BF8"/>
    <w:rPr>
      <w:rFonts w:ascii="Times New Roman" w:hAnsi="Times New Roman"/>
      <w:sz w:val="24"/>
    </w:rPr>
  </w:style>
  <w:style w:type="character" w:customStyle="1" w:styleId="TitleChar">
    <w:name w:val="Title Char"/>
    <w:basedOn w:val="DefaultParagraphFont"/>
    <w:link w:val="Title"/>
    <w:uiPriority w:val="10"/>
    <w:rsid w:val="009856EF"/>
    <w:rPr>
      <w:rFonts w:ascii="Times New Roman" w:eastAsiaTheme="majorEastAsia" w:hAnsi="Times New Roman" w:cstheme="majorBidi"/>
      <w:b/>
      <w:color w:val="1F4E79" w:themeColor="accent5" w:themeShade="80"/>
      <w:spacing w:val="-10"/>
      <w:kern w:val="28"/>
      <w:sz w:val="36"/>
      <w:szCs w:val="56"/>
    </w:rPr>
  </w:style>
  <w:style w:type="paragraph" w:styleId="NoSpacing">
    <w:name w:val="No Spacing"/>
    <w:uiPriority w:val="1"/>
    <w:rsid w:val="00960DB2"/>
    <w:pPr>
      <w:spacing w:after="0"/>
    </w:pPr>
    <w:rPr>
      <w:rFonts w:ascii="Times New Roman" w:hAnsi="Times New Roman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A6B71"/>
    <w:pPr>
      <w:spacing w:after="100"/>
      <w:ind w:left="220"/>
    </w:pPr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AE023A"/>
    <w:rPr>
      <w:rFonts w:ascii="Times New Roman" w:eastAsiaTheme="majorEastAsia" w:hAnsi="Times New Roman" w:cstheme="majorBidi"/>
      <w:i/>
      <w:color w:val="2E74B5" w:themeColor="accent5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23D5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Intestazionecolonne">
    <w:name w:val="Intestazione colonne"/>
    <w:basedOn w:val="Normal"/>
    <w:autoRedefine/>
    <w:qFormat/>
    <w:rsid w:val="009D275C"/>
    <w:pPr>
      <w:spacing w:after="0"/>
      <w:jc w:val="center"/>
      <w:textAlignment w:val="baseline"/>
    </w:pPr>
    <w:rPr>
      <w:rFonts w:eastAsia="Times New Roman" w:cs="Times New Roman"/>
      <w:bCs/>
      <w:i/>
      <w:color w:val="2E74B5" w:themeColor="accent5" w:themeShade="BF"/>
      <w:sz w:val="24"/>
      <w:szCs w:val="24"/>
      <w:lang w:eastAsia="it-IT"/>
    </w:rPr>
  </w:style>
  <w:style w:type="paragraph" w:customStyle="1" w:styleId="Titolifuoricorpotesto">
    <w:name w:val="Titoli fuori corpo testo"/>
    <w:basedOn w:val="TOCHeading"/>
    <w:autoRedefine/>
    <w:rsid w:val="0065365B"/>
  </w:style>
  <w:style w:type="table" w:styleId="TableGrid">
    <w:name w:val="Table Grid"/>
    <w:basedOn w:val="TabellaMUR"/>
    <w:uiPriority w:val="39"/>
    <w:rsid w:val="00DE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 w:themeColor="accent5" w:themeShade="BF"/>
          <w:right w:val="nil"/>
          <w:insideH w:val="nil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</w:style>
  <w:style w:type="paragraph" w:styleId="Caption">
    <w:name w:val="caption"/>
    <w:basedOn w:val="Normal"/>
    <w:next w:val="Normal"/>
    <w:autoRedefine/>
    <w:uiPriority w:val="35"/>
    <w:unhideWhenUsed/>
    <w:qFormat/>
    <w:rsid w:val="00DE2F18"/>
    <w:pPr>
      <w:spacing w:after="200"/>
    </w:pPr>
    <w:rPr>
      <w:i/>
      <w:iCs/>
      <w:color w:val="2E74B5" w:themeColor="accent5" w:themeShade="BF"/>
      <w:sz w:val="18"/>
      <w:szCs w:val="18"/>
    </w:rPr>
  </w:style>
  <w:style w:type="numbering" w:customStyle="1" w:styleId="Elenconumerato0">
    <w:name w:val="Elenco numerato"/>
    <w:basedOn w:val="NoList"/>
    <w:uiPriority w:val="99"/>
    <w:rsid w:val="00313062"/>
    <w:pPr>
      <w:numPr>
        <w:numId w:val="3"/>
      </w:numPr>
    </w:pPr>
  </w:style>
  <w:style w:type="numbering" w:customStyle="1" w:styleId="Elencopuntato">
    <w:name w:val="Elenco puntato"/>
    <w:basedOn w:val="NoList"/>
    <w:uiPriority w:val="99"/>
    <w:rsid w:val="00313062"/>
    <w:pPr>
      <w:numPr>
        <w:numId w:val="4"/>
      </w:numPr>
    </w:pPr>
  </w:style>
  <w:style w:type="paragraph" w:customStyle="1" w:styleId="Focus">
    <w:name w:val="Focus"/>
    <w:basedOn w:val="Normal"/>
    <w:autoRedefine/>
    <w:qFormat/>
    <w:rsid w:val="004C2BF1"/>
    <w:pPr>
      <w:pBdr>
        <w:left w:val="single" w:sz="48" w:space="4" w:color="2E74B5" w:themeColor="accent5" w:themeShade="BF"/>
        <w:bottom w:val="single" w:sz="8" w:space="1" w:color="2E74B5" w:themeColor="accent5" w:themeShade="BF"/>
      </w:pBdr>
      <w:shd w:val="clear" w:color="auto" w:fill="BDD6EE" w:themeFill="accent5" w:themeFillTint="66"/>
      <w:spacing w:after="0"/>
      <w:ind w:right="270"/>
      <w:jc w:val="both"/>
      <w:textAlignment w:val="baseline"/>
    </w:pPr>
    <w:rPr>
      <w:rFonts w:eastAsia="Times New Roman" w:cs="Times New Roman"/>
      <w:bCs/>
      <w:i/>
      <w:color w:val="5B9BD5" w:themeColor="accent5"/>
      <w:sz w:val="24"/>
      <w:szCs w:val="24"/>
      <w:lang w:eastAsia="it-IT"/>
      <w14:textFill>
        <w14:solidFill>
          <w14:schemeClr w14:val="accent5">
            <w14:lumMod w14:val="60000"/>
            <w14:lumOff w14:val="40000"/>
            <w14:lumMod w14:val="75000"/>
            <w14:lumMod w14:val="50000"/>
          </w14:schemeClr>
        </w14:solidFill>
      </w14:textFill>
    </w:rPr>
  </w:style>
  <w:style w:type="table" w:customStyle="1" w:styleId="TabellaMUR">
    <w:name w:val="Tabella MUR"/>
    <w:basedOn w:val="TableNormal"/>
    <w:uiPriority w:val="99"/>
    <w:rsid w:val="009D275C"/>
    <w:pPr>
      <w:spacing w:after="0"/>
      <w:jc w:val="center"/>
    </w:pPr>
    <w:rPr>
      <w:rFonts w:ascii="Times New Roman" w:hAnsi="Times New Roman"/>
      <w:color w:val="2E74B5" w:themeColor="accent5" w:themeShade="BF"/>
    </w:rPr>
    <w:tblPr>
      <w:tblBorders>
        <w:top w:val="single" w:sz="4" w:space="0" w:color="2E74B5" w:themeColor="accent5" w:themeShade="BF"/>
        <w:bottom w:val="single" w:sz="4" w:space="0" w:color="2E74B5" w:themeColor="accent5" w:themeShade="BF"/>
        <w:insideH w:val="single" w:sz="4" w:space="0" w:color="2E74B5" w:themeColor="accent5" w:themeShade="BF"/>
        <w:insideV w:val="dotted" w:sz="4" w:space="0" w:color="2E74B5" w:themeColor="accent5" w:themeShade="BF"/>
      </w:tblBorders>
    </w:tblPr>
    <w:tcPr>
      <w:shd w:val="clear" w:color="auto" w:fill="FFFFFF" w:themeFill="background1"/>
      <w:vAlign w:val="center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 w:themeColor="accent5" w:themeShade="BF"/>
          <w:right w:val="nil"/>
          <w:insideH w:val="nil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"/>
    <w:link w:val="FootnoteTextChar"/>
    <w:autoRedefine/>
    <w:uiPriority w:val="99"/>
    <w:unhideWhenUsed/>
    <w:qFormat/>
    <w:rsid w:val="00130076"/>
    <w:pPr>
      <w:spacing w:after="0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130076"/>
    <w:rPr>
      <w:rFonts w:ascii="Times New Roman" w:hAnsi="Times New Roman"/>
      <w:sz w:val="20"/>
      <w:szCs w:val="20"/>
    </w:rPr>
  </w:style>
  <w:style w:type="character" w:styleId="FootnoteReference">
    <w:name w:val="footnote reference"/>
    <w:aliases w:val="footnote sign,Footnote symbol,Nota a piè di pagina,Voetnootverwijzing,numero nota OT RT"/>
    <w:basedOn w:val="DefaultParagraphFont"/>
    <w:uiPriority w:val="99"/>
    <w:unhideWhenUsed/>
    <w:rsid w:val="008C0F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A7920"/>
    <w:rPr>
      <w:color w:val="605E5C"/>
      <w:shd w:val="clear" w:color="auto" w:fill="E1DFDD"/>
    </w:rPr>
  </w:style>
  <w:style w:type="paragraph" w:styleId="ListParagraph">
    <w:name w:val="List Paragraph"/>
    <w:aliases w:val="Table of contents numbered,Elenco num ARGEA,body,Odsek zoznamu2,Testo_tabella,Dot pt,F5 List Paragraph,List Paragraph Char Char Char,Indicator Text,Numbered Para 1,Bullet 1,Bullet Points,List Paragraph2,MAIN CONTENT,Normal numbered,3,列出"/>
    <w:basedOn w:val="Normal"/>
    <w:link w:val="ListParagraphChar"/>
    <w:uiPriority w:val="34"/>
    <w:qFormat/>
    <w:rsid w:val="007A79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74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48A"/>
    <w:rPr>
      <w:rFonts w:ascii="Segoe UI" w:hAnsi="Segoe UI" w:cs="Segoe U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7758E"/>
    <w:pPr>
      <w:spacing w:after="0"/>
    </w:pPr>
  </w:style>
  <w:style w:type="paragraph" w:customStyle="1" w:styleId="StileParagrafoelenco12ptGiustificatoDestro048cmDopo">
    <w:name w:val="Stile Paragrafo elenco + 12 pt Giustificato Destro 048 cm Dopo:..."/>
    <w:basedOn w:val="ListParagraph"/>
    <w:rsid w:val="00FF09AC"/>
    <w:pPr>
      <w:spacing w:after="0"/>
      <w:ind w:right="270"/>
      <w:jc w:val="both"/>
    </w:pPr>
    <w:rPr>
      <w:rFonts w:eastAsia="Times New Roman" w:cs="Times New Roman"/>
      <w:sz w:val="24"/>
      <w:szCs w:val="20"/>
    </w:rPr>
  </w:style>
  <w:style w:type="paragraph" w:customStyle="1" w:styleId="COPERTINASottotitolo">
    <w:name w:val="COPERTINA Sottotitolo"/>
    <w:basedOn w:val="Normal"/>
    <w:link w:val="COPERTINASottotitoloCarattere"/>
    <w:qFormat/>
    <w:rsid w:val="00053B6B"/>
    <w:pPr>
      <w:autoSpaceDE w:val="0"/>
      <w:autoSpaceDN w:val="0"/>
      <w:adjustRightInd w:val="0"/>
      <w:spacing w:line="288" w:lineRule="auto"/>
      <w:textAlignment w:val="center"/>
    </w:pPr>
    <w:rPr>
      <w:rFonts w:ascii="Titillium" w:hAnsi="Titillium" w:cs="Titillium"/>
      <w:caps/>
      <w:color w:val="2B65AE"/>
      <w:sz w:val="44"/>
      <w:szCs w:val="44"/>
    </w:rPr>
  </w:style>
  <w:style w:type="paragraph" w:customStyle="1" w:styleId="COPERTINATitolo">
    <w:name w:val="COPERTINA Titolo"/>
    <w:basedOn w:val="Normal"/>
    <w:next w:val="COPERTINASottotitolo"/>
    <w:link w:val="COPERTINATitoloCarattere"/>
    <w:qFormat/>
    <w:rsid w:val="00053B6B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TitoloCarattere">
    <w:name w:val="COPERTINA Titolo Carattere"/>
    <w:basedOn w:val="DefaultParagraphFont"/>
    <w:link w:val="COPERTINATitolo"/>
    <w:rsid w:val="00053B6B"/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SottotitoloCarattere">
    <w:name w:val="COPERTINA Sottotitolo Carattere"/>
    <w:basedOn w:val="DefaultParagraphFont"/>
    <w:link w:val="COPERTINASottotitolo"/>
    <w:rsid w:val="00053B6B"/>
    <w:rPr>
      <w:rFonts w:ascii="Titillium" w:hAnsi="Titillium" w:cs="Titillium"/>
      <w:caps/>
      <w:color w:val="2B65AE"/>
      <w:sz w:val="44"/>
      <w:szCs w:val="44"/>
    </w:rPr>
  </w:style>
  <w:style w:type="character" w:styleId="SubtleEmphasis">
    <w:name w:val="Subtle Emphasis"/>
    <w:basedOn w:val="DefaultParagraphFont"/>
    <w:uiPriority w:val="19"/>
    <w:rsid w:val="00CD7DC8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rsid w:val="00CD7DC8"/>
    <w:rPr>
      <w:i/>
      <w:iCs/>
    </w:rPr>
  </w:style>
  <w:style w:type="paragraph" w:customStyle="1" w:styleId="ElencoNUMERATO">
    <w:name w:val="Elenco NUMERATO"/>
    <w:basedOn w:val="ListParagraph"/>
    <w:link w:val="ElencoNUMERATOCarattere"/>
    <w:autoRedefine/>
    <w:qFormat/>
    <w:rsid w:val="009163D1"/>
    <w:pPr>
      <w:numPr>
        <w:numId w:val="5"/>
      </w:numPr>
      <w:spacing w:after="0"/>
      <w:ind w:right="270"/>
      <w:jc w:val="both"/>
      <w:textAlignment w:val="baseline"/>
    </w:pPr>
    <w:rPr>
      <w:sz w:val="24"/>
      <w:szCs w:val="24"/>
    </w:rPr>
  </w:style>
  <w:style w:type="paragraph" w:customStyle="1" w:styleId="ElencoPUNTATO0">
    <w:name w:val="Elenco PUNTATO"/>
    <w:basedOn w:val="ListParagraph"/>
    <w:link w:val="ElencoPUNTATOCarattere"/>
    <w:autoRedefine/>
    <w:qFormat/>
    <w:rsid w:val="009163D1"/>
    <w:pPr>
      <w:numPr>
        <w:numId w:val="6"/>
      </w:numPr>
      <w:spacing w:after="0"/>
      <w:ind w:left="720" w:right="270"/>
      <w:jc w:val="both"/>
      <w:textAlignment w:val="baseline"/>
    </w:pPr>
    <w:rPr>
      <w:sz w:val="24"/>
      <w:szCs w:val="24"/>
    </w:rPr>
  </w:style>
  <w:style w:type="character" w:customStyle="1" w:styleId="ListParagraphChar">
    <w:name w:val="List Paragraph Char"/>
    <w:aliases w:val="Table of contents numbered Char,Elenco num ARGEA Char,body Char,Odsek zoznamu2 Char,Testo_tabella Char,Dot pt Char,F5 List Paragraph Char,List Paragraph Char Char Char Char,Indicator Text Char,Numbered Para 1 Char,Bullet 1 Char"/>
    <w:basedOn w:val="DefaultParagraphFont"/>
    <w:link w:val="ListParagraph"/>
    <w:uiPriority w:val="34"/>
    <w:qFormat/>
    <w:rsid w:val="009163D1"/>
    <w:rPr>
      <w:rFonts w:ascii="Times New Roman" w:hAnsi="Times New Roman"/>
    </w:rPr>
  </w:style>
  <w:style w:type="character" w:customStyle="1" w:styleId="ElencoNUMERATOCarattere">
    <w:name w:val="Elenco NUMERATO Carattere"/>
    <w:basedOn w:val="ListParagraphChar"/>
    <w:link w:val="ElencoNUMERATO"/>
    <w:rsid w:val="009163D1"/>
    <w:rPr>
      <w:rFonts w:ascii="Times New Roman" w:hAnsi="Times New Roman"/>
      <w:sz w:val="24"/>
      <w:szCs w:val="24"/>
    </w:rPr>
  </w:style>
  <w:style w:type="character" w:customStyle="1" w:styleId="ElencoPUNTATOCarattere">
    <w:name w:val="Elenco PUNTATO Carattere"/>
    <w:basedOn w:val="ListParagraphChar"/>
    <w:link w:val="ElencoPUNTATO0"/>
    <w:rsid w:val="009163D1"/>
    <w:rPr>
      <w:rFonts w:ascii="Times New Roman" w:hAnsi="Times New Roman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723B4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541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41A2"/>
    <w:pPr>
      <w:widowControl w:val="0"/>
      <w:autoSpaceDE w:val="0"/>
      <w:autoSpaceDN w:val="0"/>
      <w:spacing w:after="0"/>
    </w:pPr>
    <w:rPr>
      <w:rFonts w:ascii="Garamond" w:eastAsia="Garamond" w:hAnsi="Garamond" w:cs="Garamond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41A2"/>
    <w:rPr>
      <w:rFonts w:ascii="Garamond" w:eastAsia="Garamond" w:hAnsi="Garamond" w:cs="Garamond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70DD"/>
    <w:pPr>
      <w:widowControl/>
      <w:autoSpaceDE/>
      <w:autoSpaceDN/>
      <w:spacing w:after="160"/>
    </w:pPr>
    <w:rPr>
      <w:rFonts w:ascii="Times New Roman" w:eastAsiaTheme="minorHAnsi" w:hAnsi="Times New Roman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70DD"/>
    <w:rPr>
      <w:rFonts w:ascii="Times New Roman" w:eastAsia="Garamond" w:hAnsi="Times New Roman" w:cs="Garamond"/>
      <w:b/>
      <w:bCs/>
      <w:sz w:val="20"/>
      <w:szCs w:val="20"/>
    </w:rPr>
  </w:style>
  <w:style w:type="table" w:customStyle="1" w:styleId="Grigliatabella1">
    <w:name w:val="Griglia tabella1"/>
    <w:basedOn w:val="TableNormal"/>
    <w:next w:val="TableGrid"/>
    <w:uiPriority w:val="39"/>
    <w:rsid w:val="00F56F1E"/>
    <w:pPr>
      <w:spacing w:after="0"/>
      <w:jc w:val="center"/>
    </w:pPr>
    <w:rPr>
      <w:rFonts w:ascii="Times New Roman" w:hAnsi="Times New Roman"/>
      <w:color w:val="2E74B5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/>
      <w:vAlign w:val="center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/>
          <w:right w:val="nil"/>
          <w:insideH w:val="nil"/>
          <w:insideV w:val="single" w:sz="4" w:space="0" w:color="2E74B5"/>
          <w:tl2br w:val="nil"/>
          <w:tr2bl w:val="nil"/>
        </w:tcBorders>
        <w:shd w:val="clear" w:color="auto" w:fill="BDD6EE"/>
      </w:tcPr>
    </w:tblStylePr>
  </w:style>
  <w:style w:type="paragraph" w:styleId="Revision">
    <w:name w:val="Revision"/>
    <w:hidden/>
    <w:uiPriority w:val="99"/>
    <w:semiHidden/>
    <w:rsid w:val="00C20550"/>
    <w:pPr>
      <w:spacing w:after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96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0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4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83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6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47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9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0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78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0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6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6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9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3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6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2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66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05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69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7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03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9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4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6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0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98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7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7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39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4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56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8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2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11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0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24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1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84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0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7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9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98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3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0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2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8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0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49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7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97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7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8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33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62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74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6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97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65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7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9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0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0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93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48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0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2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72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40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13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7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2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5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09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9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0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0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0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48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3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3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6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4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07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85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86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75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16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5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20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6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7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74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8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66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0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72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58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9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8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70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3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27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3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75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2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9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0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12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2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8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5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2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1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5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8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9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8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42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3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1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1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85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9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8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4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62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57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9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6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19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33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64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18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7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2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1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99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73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9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4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79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87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26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4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5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4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4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42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9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92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10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8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4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4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6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77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8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0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9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45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6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6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33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7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2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2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87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1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91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2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50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4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21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57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1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28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3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2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76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55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1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66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08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4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64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34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77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7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51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96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89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1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32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64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61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9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5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57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2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5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2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6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95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95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04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75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1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5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57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1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6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2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1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4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7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3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0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47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68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8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40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8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05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9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1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65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1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47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60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0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789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7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8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2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2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73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2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97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0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9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37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0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03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6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0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6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0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64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03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23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37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8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5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3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1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5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6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7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5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57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0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5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79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07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23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27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96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9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2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4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72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6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5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91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42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1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91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2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9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41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8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42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4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77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02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98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84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1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5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2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79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8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26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1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74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9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72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83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90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8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53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0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18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0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8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5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69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6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2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5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96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8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6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0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10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3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1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18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28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0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3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8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7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4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6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2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9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4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0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9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5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0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1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0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9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1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4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6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6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9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6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6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5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011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5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53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8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4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15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7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5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3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9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5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0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3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5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4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99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6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9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1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6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2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8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6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54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93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70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14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0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7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8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1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6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6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55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1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86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2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5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6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3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3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9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6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94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6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78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5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6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9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0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8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2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6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09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75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18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2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6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4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33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0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6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97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74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1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1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0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3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69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40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93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0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43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1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8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12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9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54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86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7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1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61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1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6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5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2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9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29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5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9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9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83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00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9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4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04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52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45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5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34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9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8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1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06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8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3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1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90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0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5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2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1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5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1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20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5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9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53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82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0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17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56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80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3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12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3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94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4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9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84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8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14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96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43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3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6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0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46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7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10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15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36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07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98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20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25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3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3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6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1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89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4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0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03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53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8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28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1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87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7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0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85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67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73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7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7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6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4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7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06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99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46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2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0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4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0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34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8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93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4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05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9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8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55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32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12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09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6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7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2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79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66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4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35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89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0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8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1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5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2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7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0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9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4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55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2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01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92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4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1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49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95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27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7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0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7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5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561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9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1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1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28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00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35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0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2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1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3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0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5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451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9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90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53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9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95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2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97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1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13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1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82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7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78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7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2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3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1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355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6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3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6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5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0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0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161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39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4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7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54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0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8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5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64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1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9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97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5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05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4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8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4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81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2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83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13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4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30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1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74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4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60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31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95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5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32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0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3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02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81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5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8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790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2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9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93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27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34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7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4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2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5332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7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79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2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51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94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87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7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6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5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5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2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8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7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1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2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0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mur.gov.it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mur.gov.it/it/privacy" TargetMode="Externa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3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7A26F539967D4F98503910BA4FFFD8" ma:contentTypeVersion="17" ma:contentTypeDescription="Create a new document." ma:contentTypeScope="" ma:versionID="bb6599690d39a3e4cebebdc8234ce4ab">
  <xsd:schema xmlns:xsd="http://www.w3.org/2001/XMLSchema" xmlns:xs="http://www.w3.org/2001/XMLSchema" xmlns:p="http://schemas.microsoft.com/office/2006/metadata/properties" xmlns:ns2="33de9cbb-7065-497c-aaf6-21859a933a93" xmlns:ns3="a398c2fc-ef96-41f5-a6be-4e19eee013d8" targetNamespace="http://schemas.microsoft.com/office/2006/metadata/properties" ma:root="true" ma:fieldsID="9132225949c30dd1da72c1be4446d1d6" ns2:_="" ns3:_="">
    <xsd:import namespace="33de9cbb-7065-497c-aaf6-21859a933a93"/>
    <xsd:import namespace="a398c2fc-ef96-41f5-a6be-4e19eee013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e9cbb-7065-497c-aaf6-21859a933a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d165d17-9b79-46c3-82b9-c927e733c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8c2fc-ef96-41f5-a6be-4e19eee013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1b5f323-8b4a-4b41-bb8e-fb1b53a1f540}" ma:internalName="TaxCatchAll" ma:showField="CatchAllData" ma:web="a398c2fc-ef96-41f5-a6be-4e19eee013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398c2fc-ef96-41f5-a6be-4e19eee013d8">
      <UserInfo>
        <DisplayName>Diana Pudda</DisplayName>
        <AccountId>54</AccountId>
        <AccountType/>
      </UserInfo>
      <UserInfo>
        <DisplayName>Arianna Teti</DisplayName>
        <AccountId>58</AccountId>
        <AccountType/>
      </UserInfo>
      <UserInfo>
        <DisplayName>Matteo Di Rosa</DisplayName>
        <AccountId>12</AccountId>
        <AccountType/>
      </UserInfo>
      <UserInfo>
        <DisplayName>Jacopo Cardilli</DisplayName>
        <AccountId>65</AccountId>
        <AccountType/>
      </UserInfo>
    </SharedWithUsers>
    <TaxCatchAll xmlns="a398c2fc-ef96-41f5-a6be-4e19eee013d8" xsi:nil="true"/>
    <lcf76f155ced4ddcb4097134ff3c332f xmlns="33de9cbb-7065-497c-aaf6-21859a933a9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BD228-FFDE-4427-B99A-C92CBFEABF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e9cbb-7065-497c-aaf6-21859a933a93"/>
    <ds:schemaRef ds:uri="a398c2fc-ef96-41f5-a6be-4e19eee013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6FC157-1ED8-41E1-BD04-9D13C9D90955}">
  <ds:schemaRefs>
    <ds:schemaRef ds:uri="http://schemas.microsoft.com/office/2006/metadata/properties"/>
    <ds:schemaRef ds:uri="http://schemas.microsoft.com/office/infopath/2007/PartnerControls"/>
    <ds:schemaRef ds:uri="a398c2fc-ef96-41f5-a6be-4e19eee013d8"/>
    <ds:schemaRef ds:uri="33de9cbb-7065-497c-aaf6-21859a933a93"/>
  </ds:schemaRefs>
</ds:datastoreItem>
</file>

<file path=customXml/itemProps3.xml><?xml version="1.0" encoding="utf-8"?>
<ds:datastoreItem xmlns:ds="http://schemas.openxmlformats.org/officeDocument/2006/customXml" ds:itemID="{7C79F094-8883-4351-A1C3-3AF2E3E1F0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E367CB-3181-4073-BD5D-1A7A9A3BC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21</Pages>
  <Words>2258</Words>
  <Characters>14091</Characters>
  <Application>Microsoft Office Word</Application>
  <DocSecurity>0</DocSecurity>
  <Lines>741</Lines>
  <Paragraphs>187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Ortisi, Giulia</cp:lastModifiedBy>
  <cp:revision>127</cp:revision>
  <cp:lastPrinted>2022-07-19T02:42:00Z</cp:lastPrinted>
  <dcterms:created xsi:type="dcterms:W3CDTF">2023-09-14T12:28:00Z</dcterms:created>
  <dcterms:modified xsi:type="dcterms:W3CDTF">2024-08-02T10:18:00Z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0x010100777A26F539967D4F98503910BA4FFFD8</vt:lpwstr>
  </property>
  <property fmtid="{D5CDD505-2E9C-101B-9397-08002B2CF9AE}" pid="3" name="MediaServiceImageTags">
    <vt:lpwstr/>
  </property>
  <property fmtid="{D5CDD505-2E9C-101B-9397-08002B2CF9AE}" pid="4" name="GrammarlyDocumentId">
    <vt:lpwstr>6d6921944d2cdf93d5810f40317c0375405d7bc6b2168ccdb4658e6d93c6d282</vt:lpwstr>
  </property>
</Properties>
</file>